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2E2" w:rsidRDefault="00DC2399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3004185</wp:posOffset>
                </wp:positionH>
                <wp:positionV relativeFrom="paragraph">
                  <wp:posOffset>1905</wp:posOffset>
                </wp:positionV>
                <wp:extent cx="575310" cy="657225"/>
                <wp:effectExtent l="0" t="0" r="0" b="9525"/>
                <wp:wrapTopAndBottom/>
                <wp:docPr id="1" name="Рисунок 8" descr="emble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emblem"/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lum bright="-12000" contrast="18000"/>
                        </a:blip>
                        <a:srcRect r="-4138"/>
                        <a:stretch/>
                      </pic:blipFill>
                      <pic:spPr bwMode="auto">
                        <a:xfrm>
                          <a:off x="0" y="0"/>
                          <a:ext cx="57531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0;o:allowoverlap:true;o:allowincell:true;mso-position-horizontal-relative:text;margin-left:236.55pt;mso-position-horizontal:absolute;mso-position-vertical-relative:text;margin-top:0.15pt;mso-position-vertical:absolute;width:45.30pt;height:51.75pt;mso-wrap-distance-left:9.00pt;mso-wrap-distance-top:0.00pt;mso-wrap-distance-right:9.00pt;mso-wrap-distance-bottom:0.00pt;" stroked="f">
                <v:path textboxrect="0,0,0,0"/>
                <w10:wrap type="topAndBottom"/>
                <v:imagedata r:id="rId14" o:title=""/>
              </v:shape>
            </w:pict>
          </mc:Fallback>
        </mc:AlternateContent>
      </w:r>
    </w:p>
    <w:p w:rsidR="00CB52E2" w:rsidRDefault="00DC239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ЗАКОНОДАТЕЛЬНОЕ СОБРАНИЕ НОВОСИБИРСКОЙ ОБЛАСТИ</w:t>
      </w:r>
    </w:p>
    <w:p w:rsidR="00CB52E2" w:rsidRDefault="00CB52E2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CB52E2" w:rsidRDefault="00DC239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К О М И Т Е Т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  <w:t>по социальной политике, здравоохранению,</w:t>
      </w:r>
      <w:r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  <w:br/>
        <w:t>охране труда и занятости населения</w:t>
      </w:r>
    </w:p>
    <w:p w:rsidR="00CB52E2" w:rsidRDefault="00CB52E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CB52E2" w:rsidRDefault="00DC239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ул. Кирова, д. 3, г. Новосибирск, 630007,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тел.: 8 (383) 296-53-83, 8 (383) 296-54-20,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e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mail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k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soc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@</w:t>
      </w:r>
      <w:proofErr w:type="spellStart"/>
      <w:r>
        <w:rPr>
          <w:rFonts w:ascii="Times New Roman" w:eastAsia="Times New Roman" w:hAnsi="Times New Roman"/>
          <w:sz w:val="24"/>
          <w:szCs w:val="24"/>
          <w:lang w:val="de-DE" w:eastAsia="ru-RU"/>
        </w:rPr>
        <w:t>zsnso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ru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http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://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www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zsnso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ru</w:t>
      </w:r>
      <w:proofErr w:type="spellEnd"/>
    </w:p>
    <w:p w:rsidR="00CB52E2" w:rsidRDefault="00CB52E2">
      <w:pPr>
        <w:pBdr>
          <w:bottom w:val="single" w:sz="12" w:space="1" w:color="000000"/>
        </w:pBdr>
        <w:spacing w:after="0" w:line="240" w:lineRule="auto"/>
        <w:jc w:val="center"/>
        <w:rPr>
          <w:rFonts w:ascii="Times New Roman" w:eastAsia="Times New Roman" w:hAnsi="Times New Roman"/>
          <w:sz w:val="28"/>
          <w:szCs w:val="27"/>
          <w:lang w:eastAsia="ru-RU"/>
        </w:rPr>
      </w:pPr>
    </w:p>
    <w:p w:rsidR="00CB52E2" w:rsidRDefault="00DC239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№ 4</w:t>
      </w:r>
    </w:p>
    <w:p w:rsidR="00CB52E2" w:rsidRDefault="00DC239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ПОВЕСТКА</w:t>
      </w:r>
    </w:p>
    <w:p w:rsidR="00CB52E2" w:rsidRDefault="00DC239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заседания комитета 9 апреля 2026 года</w:t>
      </w:r>
    </w:p>
    <w:p w:rsidR="00CB52E2" w:rsidRPr="00DC2399" w:rsidRDefault="00DC239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C2399">
        <w:rPr>
          <w:rFonts w:ascii="Times New Roman" w:eastAsia="Times New Roman" w:hAnsi="Times New Roman"/>
          <w:sz w:val="28"/>
          <w:szCs w:val="28"/>
          <w:lang w:eastAsia="ru-RU"/>
        </w:rPr>
        <w:t>11-</w:t>
      </w:r>
      <w:r w:rsidR="00EB1DE3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bookmarkStart w:id="0" w:name="_GoBack"/>
      <w:bookmarkEnd w:id="0"/>
      <w:r w:rsidRPr="00DC2399">
        <w:rPr>
          <w:rFonts w:ascii="Times New Roman" w:eastAsia="Times New Roman" w:hAnsi="Times New Roman"/>
          <w:sz w:val="28"/>
          <w:szCs w:val="28"/>
          <w:lang w:eastAsia="ru-RU"/>
        </w:rPr>
        <w:t>0</w:t>
      </w:r>
    </w:p>
    <w:p w:rsidR="00CB52E2" w:rsidRPr="00DC2399" w:rsidRDefault="00DC239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C2399">
        <w:rPr>
          <w:rFonts w:ascii="Times New Roman" w:hAnsi="Times New Roman"/>
          <w:sz w:val="28"/>
          <w:szCs w:val="28"/>
        </w:rPr>
        <w:t>ГАУ НСО «Центр социальной</w:t>
      </w:r>
    </w:p>
    <w:p w:rsidR="00CB52E2" w:rsidRPr="00DC2399" w:rsidRDefault="00DC239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C2399">
        <w:rPr>
          <w:rFonts w:ascii="Times New Roman" w:hAnsi="Times New Roman"/>
          <w:sz w:val="28"/>
          <w:szCs w:val="28"/>
        </w:rPr>
        <w:t>реабилитации «Защитник»</w:t>
      </w:r>
    </w:p>
    <w:p w:rsidR="00CB52E2" w:rsidRPr="00DC2399" w:rsidRDefault="00DC2399">
      <w:pPr>
        <w:spacing w:after="0" w:line="240" w:lineRule="auto"/>
        <w:jc w:val="right"/>
        <w:rPr>
          <w:rFonts w:ascii="Times New Roman" w:hAnsi="Times New Roman"/>
          <w:sz w:val="28"/>
          <w:szCs w:val="28"/>
          <w:highlight w:val="yellow"/>
        </w:rPr>
      </w:pPr>
      <w:r w:rsidRPr="00DC2399">
        <w:rPr>
          <w:rFonts w:ascii="Times New Roman" w:hAnsi="Times New Roman"/>
          <w:sz w:val="28"/>
          <w:szCs w:val="28"/>
        </w:rPr>
        <w:t>ул. Немировича-Данченко, д. 100</w:t>
      </w:r>
    </w:p>
    <w:p w:rsidR="00CB52E2" w:rsidRPr="00DC2399" w:rsidRDefault="00CB52E2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highlight w:val="yellow"/>
        </w:rPr>
      </w:pPr>
    </w:p>
    <w:p w:rsidR="00CB52E2" w:rsidRPr="00DC2399" w:rsidRDefault="00DC2399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C2399">
        <w:rPr>
          <w:rFonts w:ascii="Times New Roman" w:hAnsi="Times New Roman"/>
          <w:sz w:val="28"/>
          <w:szCs w:val="28"/>
        </w:rPr>
        <w:t>Приглашенные:</w:t>
      </w:r>
    </w:p>
    <w:p w:rsidR="00CB52E2" w:rsidRPr="00DC2399" w:rsidRDefault="00DC2399">
      <w:pPr>
        <w:widowControl w:val="0"/>
        <w:pBdr>
          <w:bottom w:val="single" w:sz="12" w:space="1" w:color="000000"/>
        </w:pBd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C2399">
        <w:rPr>
          <w:rFonts w:ascii="Times New Roman" w:hAnsi="Times New Roman"/>
          <w:sz w:val="28"/>
          <w:szCs w:val="28"/>
        </w:rPr>
        <w:t>(список прилагается – 1</w:t>
      </w:r>
      <w:r w:rsidR="006932E5">
        <w:rPr>
          <w:rFonts w:ascii="Times New Roman" w:hAnsi="Times New Roman"/>
          <w:sz w:val="28"/>
          <w:szCs w:val="28"/>
        </w:rPr>
        <w:t>7</w:t>
      </w:r>
      <w:r w:rsidRPr="00DC2399">
        <w:rPr>
          <w:rFonts w:ascii="Times New Roman" w:hAnsi="Times New Roman"/>
          <w:sz w:val="28"/>
          <w:szCs w:val="28"/>
        </w:rPr>
        <w:t xml:space="preserve"> человек)</w:t>
      </w:r>
    </w:p>
    <w:p w:rsidR="00CB52E2" w:rsidRPr="00DC2399" w:rsidRDefault="00DC2399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C2399">
        <w:rPr>
          <w:rFonts w:ascii="Times New Roman" w:eastAsia="Times New Roman" w:hAnsi="Times New Roman"/>
          <w:b/>
          <w:sz w:val="28"/>
          <w:szCs w:val="28"/>
          <w:lang w:eastAsia="ru-RU"/>
        </w:rPr>
        <w:t>1. О повестке заседания и порядке работы комитета.</w:t>
      </w:r>
    </w:p>
    <w:p w:rsidR="00CB52E2" w:rsidRDefault="00DC2399">
      <w:pPr>
        <w:spacing w:after="0" w:line="300" w:lineRule="exac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C2399">
        <w:rPr>
          <w:rFonts w:ascii="Times New Roman" w:eastAsia="Times New Roman" w:hAnsi="Times New Roman"/>
          <w:sz w:val="28"/>
          <w:szCs w:val="28"/>
          <w:lang w:eastAsia="ru-RU"/>
        </w:rPr>
        <w:t xml:space="preserve">Доклад: Гришунин Игорь Федорович – председатель комитета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Законодательного Собрания Новосибирской области по социальной политике, здравоохранению, охране труда и занятости населения.</w:t>
      </w:r>
    </w:p>
    <w:p w:rsidR="00CB52E2" w:rsidRDefault="00DC2399">
      <w:pPr>
        <w:tabs>
          <w:tab w:val="left" w:pos="1688"/>
        </w:tabs>
        <w:spacing w:after="0" w:line="300" w:lineRule="exact"/>
        <w:ind w:firstLine="709"/>
        <w:jc w:val="both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  <w:t>2. Система поддержки участников специальной военной операции и членов их с</w:t>
      </w:r>
      <w:r w:rsidR="006932E5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  <w:t>емей.</w:t>
      </w:r>
    </w:p>
    <w:p w:rsidR="00CB52E2" w:rsidRDefault="00DC2399">
      <w:pPr>
        <w:spacing w:after="0" w:line="300" w:lineRule="exact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Доклад: </w:t>
      </w:r>
      <w:proofErr w:type="spellStart"/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Бахарева</w:t>
      </w:r>
      <w:proofErr w:type="spellEnd"/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Елена Викторовна – министр труда и социального развития Новосибирской области.</w:t>
      </w:r>
      <w:bookmarkStart w:id="1" w:name="undefined"/>
      <w:bookmarkEnd w:id="1"/>
    </w:p>
    <w:p w:rsidR="00CB52E2" w:rsidRDefault="00DC2399">
      <w:pPr>
        <w:spacing w:after="0" w:line="300" w:lineRule="exact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3. Современные тенденции организации медико-социальной экспертизы в Новосибирской области. Итоги 2025 года и перспективы на 2026 год.</w:t>
      </w:r>
    </w:p>
    <w:p w:rsidR="00CB52E2" w:rsidRDefault="00DC2399">
      <w:pPr>
        <w:spacing w:after="0" w:line="300" w:lineRule="exact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Доклад: 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Барковская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Ольга Сергеевна – руководитель – главный эксперт по медико-социальной экспертизе Федерального казенного учреждения «Главное бюро медико-социальной экспертизы по Новосибирской области» Министерства труда и социальной защиты Российской Федерации.</w:t>
      </w:r>
    </w:p>
    <w:p w:rsidR="00CB52E2" w:rsidRDefault="00DC23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00" w:lineRule="exact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4. О годовом отчете о деятельности Контрольно-счетной палаты Новосибирской области за 2025 год.</w:t>
      </w:r>
    </w:p>
    <w:p w:rsidR="00CB52E2" w:rsidRDefault="00DC23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00" w:lineRule="exact"/>
        <w:ind w:firstLine="709"/>
        <w:jc w:val="both"/>
        <w:rPr>
          <w:rFonts w:ascii="Times New Roman" w:eastAsia="Times New Roman" w:hAnsi="Times New Roman"/>
          <w:b/>
          <w:bCs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Доклад: Гончарова Елена Анатольевна – председатель Контрольно-счетной палаты Новосибирской области.</w:t>
      </w:r>
    </w:p>
    <w:p w:rsidR="00CB52E2" w:rsidRDefault="00DC2399">
      <w:pPr>
        <w:spacing w:after="0" w:line="300" w:lineRule="exact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5. О проекте изменений в государственную программу Новосибирской области «Социальная поддержка в Новосибирской области»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</w:t>
      </w:r>
    </w:p>
    <w:p w:rsidR="00CB52E2" w:rsidRDefault="00DC2399">
      <w:pPr>
        <w:spacing w:after="0" w:line="300" w:lineRule="exac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Доклад: 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Бахарева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Елена Викторовна – министр труда и социального развития Новосибирской области.</w:t>
      </w:r>
    </w:p>
    <w:p w:rsidR="00CB52E2" w:rsidRDefault="00CB52E2">
      <w:pPr>
        <w:spacing w:after="0" w:line="300" w:lineRule="exac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B52E2" w:rsidRDefault="00DC239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>6. О награждении.</w:t>
      </w:r>
    </w:p>
    <w:p w:rsidR="00CB52E2" w:rsidRDefault="00DC2399">
      <w:pPr>
        <w:widowControl w:val="0"/>
        <w:spacing w:after="0" w:line="300" w:lineRule="exac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Доклад: Гришунин Игорь Федорович – председатель комитета Законодательного Собрания Новосибирской области по социальной политике, здравоохранению, охране труда и занятости населения.</w:t>
      </w:r>
    </w:p>
    <w:p w:rsidR="00CB52E2" w:rsidRDefault="00DC239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7. Разное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</w:p>
    <w:p w:rsidR="00CB52E2" w:rsidRDefault="00CB52E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yellow"/>
        </w:rPr>
      </w:pPr>
    </w:p>
    <w:p w:rsidR="00CB52E2" w:rsidRDefault="00CB52E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yellow"/>
        </w:rPr>
      </w:pPr>
    </w:p>
    <w:p w:rsidR="00CB52E2" w:rsidRDefault="00CB52E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yellow"/>
        </w:rPr>
      </w:pPr>
    </w:p>
    <w:p w:rsidR="00CB52E2" w:rsidRDefault="00DC2399">
      <w:pPr>
        <w:tabs>
          <w:tab w:val="left" w:pos="822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Председатель комитета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И.Ф. Гришунин</w:t>
      </w:r>
    </w:p>
    <w:p w:rsidR="00CB52E2" w:rsidRDefault="00CB52E2">
      <w:pPr>
        <w:tabs>
          <w:tab w:val="left" w:pos="822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CB52E2">
          <w:headerReference w:type="default" r:id="rId15"/>
          <w:headerReference w:type="first" r:id="rId16"/>
          <w:type w:val="oddPage"/>
          <w:pgSz w:w="11906" w:h="16838"/>
          <w:pgMar w:top="567" w:right="567" w:bottom="1134" w:left="1134" w:header="567" w:footer="567" w:gutter="0"/>
          <w:pgNumType w:start="1"/>
          <w:cols w:space="708"/>
          <w:titlePg/>
          <w:docGrid w:linePitch="360"/>
        </w:sectPr>
      </w:pPr>
    </w:p>
    <w:p w:rsidR="00CB52E2" w:rsidRDefault="00CB52E2">
      <w:pPr>
        <w:tabs>
          <w:tab w:val="left" w:pos="822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CB52E2" w:rsidRDefault="00DC239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sz w:val="28"/>
          <w:szCs w:val="20"/>
          <w:lang w:eastAsia="ru-RU"/>
        </w:rPr>
        <w:t>Список приглашенных</w:t>
      </w:r>
    </w:p>
    <w:p w:rsidR="00CB52E2" w:rsidRDefault="00CB5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B52E2" w:rsidRDefault="00DC2399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Бабаскина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Оксана Алексеевна – исполняющий обязанности управляющего отделением Фонда пенсионного и социального страхования Российской Федерации по Новосибирской области;</w:t>
      </w:r>
    </w:p>
    <w:p w:rsidR="00CB52E2" w:rsidRDefault="00DC2399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Бакулина Вера Ивановна – начальник департамента по социально-экономическим вопросам аппарата Законодательного Собрания Новосибирской области;</w:t>
      </w:r>
    </w:p>
    <w:p w:rsidR="00CB52E2" w:rsidRDefault="00DC2399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Барковская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Ольга Сергеевна – руководитель – главный эксперт по медико-социальной экспертизе Федерального казенного учреждения «Главное бюро медико-социальной экспертизы по Новосибирской области» Министерства труда и социальной защиты Российской Федерации;</w:t>
      </w:r>
    </w:p>
    <w:p w:rsidR="00CB52E2" w:rsidRDefault="00DC2399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Бахарева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Елена Викторовна – министр труда и социального развития Новосибирской области;</w:t>
      </w:r>
    </w:p>
    <w:p w:rsidR="00CB52E2" w:rsidRDefault="00DC2399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Варда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Татьяна Александровна – начальник департамента по правовым вопросам аппарата Законодательного Собрания Новосибирской области;</w:t>
      </w:r>
    </w:p>
    <w:p w:rsidR="00CB52E2" w:rsidRDefault="00DC2399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Власенко Татьяна Сергеевна – директор государственного автономного учреждения Новосибирской области «Центр социальной реабилитации «Защитник»;</w:t>
      </w:r>
    </w:p>
    <w:p w:rsidR="00CB52E2" w:rsidRDefault="00DC2399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Галл-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Савальский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Игорь Владимирович – председатель комиссии по социальной политике, здравоохранению, трудовым отношениям и СВО Общественной палаты Новосибирской области, председатель общественной организации «Новосибирская областная организация Всероссийского общества инвалидов»;</w:t>
      </w:r>
    </w:p>
    <w:p w:rsidR="00CB52E2" w:rsidRDefault="00DC2399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Гончарова Елена Анатольевна – председатель Контрольно-счетной палаты Новосибирской области;</w:t>
      </w:r>
    </w:p>
    <w:p w:rsidR="00CB52E2" w:rsidRDefault="00DC2399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Гюнтер Наталья Петровна – аудитор Контрольно-счетной палата Новосибирской области;</w:t>
      </w:r>
    </w:p>
    <w:p w:rsidR="006932E5" w:rsidRDefault="006932E5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Дякова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Евгения Александровна – начальник департамента организационной работы аппарата Законодательного Собрания Новосибирской области;</w:t>
      </w:r>
    </w:p>
    <w:p w:rsidR="00CB52E2" w:rsidRDefault="00DC2399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Заблоцкий Ростислав Михайлович – министр здравоохранения Новосибирской области;</w:t>
      </w:r>
    </w:p>
    <w:p w:rsidR="00CB52E2" w:rsidRDefault="00DC2399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Зерняева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Елена Александровна – Уполномоченный по правам человека в Новосибирской области;</w:t>
      </w:r>
    </w:p>
    <w:p w:rsidR="00CB52E2" w:rsidRDefault="00DC2399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Курина Наталия Николаевна – заместитель председателя комиссии по социальной политике, здравоохранению, трудовым отношениям и СВО Общественной палаты Новосибирской области, председатель регионального штаба Комитета семей воинов Отечества Новосибирской области;</w:t>
      </w:r>
    </w:p>
    <w:p w:rsidR="00CB52E2" w:rsidRDefault="00DC2399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Петухов Юрий Федорович – первый заместитель Губернатора Новосибирской области;</w:t>
      </w:r>
    </w:p>
    <w:p w:rsidR="00CB52E2" w:rsidRDefault="00DC2399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Сгибнева Светлана Сергеевна – временно исполняющая обязанности руководителя Территориального органа Федеральной службы по надзору в сфере здравоохранения по Новосибирской области;</w:t>
      </w:r>
    </w:p>
    <w:p w:rsidR="00CB52E2" w:rsidRDefault="00DC2399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Толстых Вячеслав Леонидович – старший помощник прокурора Новосибирской области по взаимодействию с законодательными и исполнительными органами, органами местного самоуправления;</w:t>
      </w:r>
    </w:p>
    <w:p w:rsidR="00CB52E2" w:rsidRDefault="00DC2399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Хальзов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Константин Васильевич – заместитель Губернатора Новосибирской области.</w:t>
      </w:r>
    </w:p>
    <w:p w:rsidR="00CB52E2" w:rsidRDefault="00CB52E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CB52E2">
      <w:headerReference w:type="default" r:id="rId17"/>
      <w:headerReference w:type="first" r:id="rId18"/>
      <w:footerReference w:type="first" r:id="rId19"/>
      <w:pgSz w:w="11906" w:h="16838"/>
      <w:pgMar w:top="567" w:right="567" w:bottom="1134" w:left="1134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52E2" w:rsidRDefault="00DC2399">
      <w:pPr>
        <w:spacing w:after="0" w:line="240" w:lineRule="auto"/>
      </w:pPr>
      <w:r>
        <w:separator/>
      </w:r>
    </w:p>
  </w:endnote>
  <w:endnote w:type="continuationSeparator" w:id="0">
    <w:p w:rsidR="00CB52E2" w:rsidRDefault="00DC23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2E2" w:rsidRDefault="00CB52E2">
    <w:pPr>
      <w:pStyle w:val="af8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52E2" w:rsidRDefault="00DC2399">
      <w:pPr>
        <w:spacing w:after="0" w:line="240" w:lineRule="auto"/>
      </w:pPr>
      <w:r>
        <w:separator/>
      </w:r>
    </w:p>
  </w:footnote>
  <w:footnote w:type="continuationSeparator" w:id="0">
    <w:p w:rsidR="00CB52E2" w:rsidRDefault="00DC23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07783318"/>
      <w:docPartObj>
        <w:docPartGallery w:val="Page Numbers (Top of Page)"/>
        <w:docPartUnique/>
      </w:docPartObj>
    </w:sdtPr>
    <w:sdtEndPr/>
    <w:sdtContent>
      <w:p w:rsidR="00CB52E2" w:rsidRDefault="00DC2399">
        <w:pPr>
          <w:pStyle w:val="afa"/>
          <w:tabs>
            <w:tab w:val="clear" w:pos="4677"/>
            <w:tab w:val="clear" w:pos="9355"/>
          </w:tabs>
          <w:spacing w:after="0" w:line="240" w:lineRule="auto"/>
          <w:jc w:val="center"/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 w:rsidR="00EB1DE3">
          <w:rPr>
            <w:rFonts w:ascii="Times New Roman" w:hAnsi="Times New Roman"/>
            <w:noProof/>
            <w:sz w:val="24"/>
            <w:szCs w:val="24"/>
          </w:rPr>
          <w:t>2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CB52E2" w:rsidRDefault="00CB52E2">
    <w:pPr>
      <w:pStyle w:val="afa"/>
      <w:spacing w:after="0" w:line="240" w:lineRule="auto"/>
      <w:rPr>
        <w:rFonts w:ascii="Times New Roman" w:hAnsi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2E2" w:rsidRDefault="00DC2399">
    <w:pPr>
      <w:pStyle w:val="afa"/>
      <w:spacing w:after="0" w:line="240" w:lineRule="auto"/>
      <w:jc w:val="right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t>Проект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56379115"/>
      <w:docPartObj>
        <w:docPartGallery w:val="Page Numbers (Top of Page)"/>
        <w:docPartUnique/>
      </w:docPartObj>
    </w:sdtPr>
    <w:sdtEndPr/>
    <w:sdtContent>
      <w:p w:rsidR="00CB52E2" w:rsidRDefault="00DC2399">
        <w:pPr>
          <w:pStyle w:val="afa"/>
          <w:tabs>
            <w:tab w:val="clear" w:pos="4677"/>
            <w:tab w:val="clear" w:pos="9355"/>
          </w:tabs>
          <w:spacing w:after="0" w:line="240" w:lineRule="auto"/>
          <w:jc w:val="center"/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 w:rsidR="00EB1DE3">
          <w:rPr>
            <w:rFonts w:ascii="Times New Roman" w:hAnsi="Times New Roman"/>
            <w:noProof/>
            <w:sz w:val="24"/>
            <w:szCs w:val="24"/>
          </w:rPr>
          <w:t>2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CB52E2" w:rsidRDefault="00CB52E2">
    <w:pPr>
      <w:pStyle w:val="afa"/>
      <w:spacing w:after="0" w:line="240" w:lineRule="auto"/>
      <w:rPr>
        <w:rFonts w:ascii="Times New Roman" w:hAnsi="Times New Roman"/>
        <w:sz w:val="24"/>
        <w:szCs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2E2" w:rsidRDefault="00DC2399">
    <w:pPr>
      <w:pStyle w:val="afa"/>
      <w:spacing w:after="0" w:line="240" w:lineRule="auto"/>
      <w:jc w:val="right"/>
      <w:rPr>
        <w:rFonts w:ascii="Times New Roman" w:eastAsia="Times New Roman" w:hAnsi="Times New Roman"/>
        <w:sz w:val="28"/>
        <w:szCs w:val="28"/>
        <w:lang w:eastAsia="ru-RU"/>
      </w:rPr>
    </w:pPr>
    <w:r>
      <w:rPr>
        <w:rFonts w:ascii="Times New Roman" w:eastAsia="Times New Roman" w:hAnsi="Times New Roman"/>
        <w:sz w:val="28"/>
        <w:szCs w:val="28"/>
        <w:lang w:eastAsia="ru-RU"/>
      </w:rPr>
      <w:t>Приложение</w:t>
    </w:r>
  </w:p>
  <w:p w:rsidR="00CB52E2" w:rsidRDefault="00DC2399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/>
        <w:sz w:val="28"/>
        <w:szCs w:val="28"/>
        <w:lang w:eastAsia="ru-RU"/>
      </w:rPr>
    </w:pPr>
    <w:r>
      <w:rPr>
        <w:rFonts w:ascii="Times New Roman" w:eastAsia="Times New Roman" w:hAnsi="Times New Roman"/>
        <w:sz w:val="28"/>
        <w:szCs w:val="28"/>
        <w:lang w:eastAsia="ru-RU"/>
      </w:rPr>
      <w:t>к повестке № 4</w:t>
    </w:r>
  </w:p>
  <w:p w:rsidR="00CB52E2" w:rsidRDefault="00DC2399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/>
        <w:sz w:val="28"/>
        <w:szCs w:val="28"/>
        <w:lang w:eastAsia="ru-RU"/>
      </w:rPr>
    </w:pPr>
    <w:r>
      <w:rPr>
        <w:rFonts w:ascii="Times New Roman" w:eastAsia="Times New Roman" w:hAnsi="Times New Roman"/>
        <w:sz w:val="28"/>
        <w:szCs w:val="28"/>
        <w:lang w:eastAsia="ru-RU"/>
      </w:rPr>
      <w:t>заседания комитета</w:t>
    </w:r>
  </w:p>
  <w:p w:rsidR="00CB52E2" w:rsidRDefault="00DC2399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/>
        <w:sz w:val="28"/>
        <w:szCs w:val="20"/>
        <w:lang w:eastAsia="ru-RU"/>
      </w:rPr>
    </w:pPr>
    <w:r>
      <w:rPr>
        <w:rFonts w:ascii="Times New Roman" w:eastAsia="Times New Roman" w:hAnsi="Times New Roman"/>
        <w:sz w:val="28"/>
        <w:szCs w:val="28"/>
        <w:lang w:eastAsia="ru-RU"/>
      </w:rPr>
      <w:t>от 9 апреля 2026 года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622BF"/>
    <w:multiLevelType w:val="hybridMultilevel"/>
    <w:tmpl w:val="628AC97E"/>
    <w:lvl w:ilvl="0" w:tplc="61685546">
      <w:start w:val="1"/>
      <w:numFmt w:val="decimal"/>
      <w:lvlText w:val="%1."/>
      <w:lvlJc w:val="left"/>
      <w:pPr>
        <w:ind w:left="2487" w:hanging="360"/>
      </w:pPr>
    </w:lvl>
    <w:lvl w:ilvl="1" w:tplc="D010A7EA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3DFC5EBE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F36288D8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706C6182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1D7EB1F0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F880CF0E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E6308240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63FADDB2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" w15:restartNumberingAfterBreak="0">
    <w:nsid w:val="04A83DC1"/>
    <w:multiLevelType w:val="hybridMultilevel"/>
    <w:tmpl w:val="8878D1FC"/>
    <w:lvl w:ilvl="0" w:tplc="5E24F164">
      <w:start w:val="1"/>
      <w:numFmt w:val="decimal"/>
      <w:lvlText w:val="%1."/>
      <w:lvlJc w:val="left"/>
      <w:pPr>
        <w:ind w:left="9008" w:hanging="360"/>
      </w:pPr>
    </w:lvl>
    <w:lvl w:ilvl="1" w:tplc="36B66BB8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0C83128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45FE9FD4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762B318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E3A2084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E1AE57EA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338E4898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52200F22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" w15:restartNumberingAfterBreak="0">
    <w:nsid w:val="11D7224C"/>
    <w:multiLevelType w:val="hybridMultilevel"/>
    <w:tmpl w:val="DFE62308"/>
    <w:lvl w:ilvl="0" w:tplc="657E30B2">
      <w:start w:val="1"/>
      <w:numFmt w:val="decimal"/>
      <w:lvlText w:val="%1."/>
      <w:lvlJc w:val="left"/>
      <w:pPr>
        <w:ind w:left="2487" w:hanging="360"/>
      </w:pPr>
    </w:lvl>
    <w:lvl w:ilvl="1" w:tplc="67DCE69E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DF32FEF6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E38E4512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138C2C42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29B220CE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F8DE1C26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60109E18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9BBC0CF0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3" w15:restartNumberingAfterBreak="0">
    <w:nsid w:val="18617325"/>
    <w:multiLevelType w:val="hybridMultilevel"/>
    <w:tmpl w:val="6AE8B234"/>
    <w:lvl w:ilvl="0" w:tplc="13D65E9A">
      <w:start w:val="1"/>
      <w:numFmt w:val="decimal"/>
      <w:lvlText w:val="%1."/>
      <w:lvlJc w:val="left"/>
      <w:pPr>
        <w:ind w:left="2487" w:hanging="360"/>
      </w:pPr>
    </w:lvl>
    <w:lvl w:ilvl="1" w:tplc="C114B49A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21785CD2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48122856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DF7E6932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20DCECAA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FDCC2C0C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4BBE052A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694A993E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4" w15:restartNumberingAfterBreak="0">
    <w:nsid w:val="1A9E523E"/>
    <w:multiLevelType w:val="hybridMultilevel"/>
    <w:tmpl w:val="CFEAF024"/>
    <w:lvl w:ilvl="0" w:tplc="1CFA0D84">
      <w:start w:val="1"/>
      <w:numFmt w:val="decimal"/>
      <w:lvlText w:val="%1."/>
      <w:lvlJc w:val="left"/>
      <w:pPr>
        <w:ind w:left="9008" w:hanging="360"/>
      </w:pPr>
    </w:lvl>
    <w:lvl w:ilvl="1" w:tplc="C1509B76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98A0B188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60681080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7AC442A8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71C2A8DC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6E8A2586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DDD824E4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B1D48BC6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5" w15:restartNumberingAfterBreak="0">
    <w:nsid w:val="22206933"/>
    <w:multiLevelType w:val="hybridMultilevel"/>
    <w:tmpl w:val="3F1C8394"/>
    <w:lvl w:ilvl="0" w:tplc="52A0182E">
      <w:start w:val="1"/>
      <w:numFmt w:val="decimal"/>
      <w:lvlText w:val="%1."/>
      <w:lvlJc w:val="left"/>
      <w:pPr>
        <w:ind w:left="9008" w:hanging="360"/>
      </w:pPr>
    </w:lvl>
    <w:lvl w:ilvl="1" w:tplc="F5FE9C2C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C0EA7F4A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BF70D222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8B4495C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C8D2B066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CA360F6A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D72441F6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C7267D46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6" w15:restartNumberingAfterBreak="0">
    <w:nsid w:val="2FD94533"/>
    <w:multiLevelType w:val="hybridMultilevel"/>
    <w:tmpl w:val="D38E7DD4"/>
    <w:lvl w:ilvl="0" w:tplc="C1127BCC">
      <w:start w:val="1"/>
      <w:numFmt w:val="decimal"/>
      <w:lvlText w:val="%1."/>
      <w:lvlJc w:val="left"/>
      <w:pPr>
        <w:ind w:left="9008" w:hanging="360"/>
      </w:pPr>
    </w:lvl>
    <w:lvl w:ilvl="1" w:tplc="B58A227A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EFCC23D8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7A765D64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610C665A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E49CC51A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256149A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DA0217CE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89284DE6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7" w15:restartNumberingAfterBreak="0">
    <w:nsid w:val="38E44173"/>
    <w:multiLevelType w:val="hybridMultilevel"/>
    <w:tmpl w:val="5280587C"/>
    <w:lvl w:ilvl="0" w:tplc="031C87F2">
      <w:start w:val="1"/>
      <w:numFmt w:val="decimal"/>
      <w:lvlText w:val="%1."/>
      <w:lvlJc w:val="left"/>
      <w:pPr>
        <w:ind w:left="9008" w:hanging="360"/>
      </w:pPr>
    </w:lvl>
    <w:lvl w:ilvl="1" w:tplc="EA34617C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46B86A1C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DFA83F0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2ED8893A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13FC00E0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F66E6C30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E190F6B6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481855C0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8" w15:restartNumberingAfterBreak="0">
    <w:nsid w:val="3ED83050"/>
    <w:multiLevelType w:val="hybridMultilevel"/>
    <w:tmpl w:val="6F965E82"/>
    <w:lvl w:ilvl="0" w:tplc="3C806E50">
      <w:start w:val="1"/>
      <w:numFmt w:val="decimal"/>
      <w:lvlText w:val="%1."/>
      <w:lvlJc w:val="left"/>
      <w:pPr>
        <w:ind w:left="9008" w:hanging="360"/>
      </w:pPr>
    </w:lvl>
    <w:lvl w:ilvl="1" w:tplc="5610073E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F50DA54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6002B564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2CD430E4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E58C878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241CB07C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17D0F27C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19C07CE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9" w15:restartNumberingAfterBreak="0">
    <w:nsid w:val="4BA65332"/>
    <w:multiLevelType w:val="hybridMultilevel"/>
    <w:tmpl w:val="DEEC8728"/>
    <w:lvl w:ilvl="0" w:tplc="9C76EEDC">
      <w:start w:val="1"/>
      <w:numFmt w:val="decimal"/>
      <w:lvlText w:val="%1."/>
      <w:lvlJc w:val="left"/>
      <w:pPr>
        <w:ind w:left="9008" w:hanging="360"/>
      </w:pPr>
    </w:lvl>
    <w:lvl w:ilvl="1" w:tplc="01F42C6C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89B2112E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7B2E1004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D844685C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326CBE0A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1D081C22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96CCA8AA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29F04658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0" w15:restartNumberingAfterBreak="0">
    <w:nsid w:val="4EE57D4A"/>
    <w:multiLevelType w:val="hybridMultilevel"/>
    <w:tmpl w:val="CB08AD44"/>
    <w:lvl w:ilvl="0" w:tplc="87AC5002">
      <w:start w:val="1"/>
      <w:numFmt w:val="decimal"/>
      <w:lvlText w:val="%1."/>
      <w:lvlJc w:val="left"/>
      <w:pPr>
        <w:ind w:left="9008" w:hanging="360"/>
      </w:pPr>
    </w:lvl>
    <w:lvl w:ilvl="1" w:tplc="B3A41594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2BCEFB9A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C6EA72F2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4BBCF028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BD06413A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9A505ACA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7EDC316C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89BEC4A0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1" w15:restartNumberingAfterBreak="0">
    <w:nsid w:val="550E4426"/>
    <w:multiLevelType w:val="hybridMultilevel"/>
    <w:tmpl w:val="3A0AF710"/>
    <w:lvl w:ilvl="0" w:tplc="E682C00C">
      <w:start w:val="1"/>
      <w:numFmt w:val="decimal"/>
      <w:lvlText w:val="%1."/>
      <w:lvlJc w:val="left"/>
      <w:pPr>
        <w:ind w:left="9008" w:hanging="360"/>
      </w:pPr>
    </w:lvl>
    <w:lvl w:ilvl="1" w:tplc="2FAC4208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7938B4C2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FABA513E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4288DAAA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496C4578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90E05A20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D682B1A2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1F80C78C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2" w15:restartNumberingAfterBreak="0">
    <w:nsid w:val="582377FB"/>
    <w:multiLevelType w:val="hybridMultilevel"/>
    <w:tmpl w:val="542CB0A8"/>
    <w:lvl w:ilvl="0" w:tplc="AE047092">
      <w:start w:val="1"/>
      <w:numFmt w:val="decimal"/>
      <w:lvlText w:val="%1."/>
      <w:lvlJc w:val="left"/>
      <w:pPr>
        <w:ind w:left="9008" w:hanging="360"/>
      </w:pPr>
    </w:lvl>
    <w:lvl w:ilvl="1" w:tplc="2CF04722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474A53CA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ED80FE90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899A52BA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28A6D216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433A9C0E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5532D2D0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C093BA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3" w15:restartNumberingAfterBreak="0">
    <w:nsid w:val="5872598A"/>
    <w:multiLevelType w:val="hybridMultilevel"/>
    <w:tmpl w:val="95BCE798"/>
    <w:lvl w:ilvl="0" w:tplc="7434645E">
      <w:start w:val="1"/>
      <w:numFmt w:val="decimal"/>
      <w:lvlText w:val="%1."/>
      <w:lvlJc w:val="left"/>
      <w:pPr>
        <w:ind w:left="9008" w:hanging="360"/>
      </w:pPr>
    </w:lvl>
    <w:lvl w:ilvl="1" w:tplc="F5DC9B6A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CE9E333C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FE1AD5EC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4042AFA6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17100F6A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BAE46BFA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B56EEE62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E1FE508A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4" w15:restartNumberingAfterBreak="0">
    <w:nsid w:val="64295433"/>
    <w:multiLevelType w:val="hybridMultilevel"/>
    <w:tmpl w:val="EE3C1EAA"/>
    <w:lvl w:ilvl="0" w:tplc="B8AE6C60">
      <w:start w:val="1"/>
      <w:numFmt w:val="decimal"/>
      <w:lvlText w:val="%1."/>
      <w:lvlJc w:val="left"/>
      <w:pPr>
        <w:ind w:left="9008" w:hanging="360"/>
      </w:pPr>
    </w:lvl>
    <w:lvl w:ilvl="1" w:tplc="2E34F98C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7A20AC2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1CF2E706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69C0785C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C3949AA0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57A02274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CEAB836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82EE8254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5" w15:restartNumberingAfterBreak="0">
    <w:nsid w:val="6AAF771D"/>
    <w:multiLevelType w:val="hybridMultilevel"/>
    <w:tmpl w:val="DB12C864"/>
    <w:lvl w:ilvl="0" w:tplc="1E1A1124">
      <w:start w:val="1"/>
      <w:numFmt w:val="decimal"/>
      <w:lvlText w:val="%1."/>
      <w:lvlJc w:val="left"/>
      <w:pPr>
        <w:ind w:left="2487" w:hanging="360"/>
      </w:pPr>
    </w:lvl>
    <w:lvl w:ilvl="1" w:tplc="D6CCEBA6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D4D0B3CA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CF42BAFA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84B45A7E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FC8893FC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C884E8F2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21F045C2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B786312E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6" w15:restartNumberingAfterBreak="0">
    <w:nsid w:val="6AD37AD5"/>
    <w:multiLevelType w:val="hybridMultilevel"/>
    <w:tmpl w:val="29AAA502"/>
    <w:lvl w:ilvl="0" w:tplc="CEAC40D2">
      <w:start w:val="1"/>
      <w:numFmt w:val="decimal"/>
      <w:lvlText w:val="%1."/>
      <w:lvlJc w:val="left"/>
      <w:pPr>
        <w:ind w:left="9008" w:hanging="360"/>
      </w:pPr>
    </w:lvl>
    <w:lvl w:ilvl="1" w:tplc="0BE47F04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6046B2EC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BCACB89E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32050A2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B7889394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141E015E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D89EBBDE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E548B5BE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7" w15:restartNumberingAfterBreak="0">
    <w:nsid w:val="6F7825BB"/>
    <w:multiLevelType w:val="hybridMultilevel"/>
    <w:tmpl w:val="420AC6E6"/>
    <w:lvl w:ilvl="0" w:tplc="FA74B932">
      <w:start w:val="1"/>
      <w:numFmt w:val="decimal"/>
      <w:lvlText w:val="%1."/>
      <w:lvlJc w:val="left"/>
      <w:pPr>
        <w:ind w:left="9008" w:hanging="360"/>
      </w:pPr>
    </w:lvl>
    <w:lvl w:ilvl="1" w:tplc="2B34F40E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588C88B4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EF6829EE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FDEA8306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E4A2CEC0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520269E4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E46ECBD2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EC4A66A6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8" w15:restartNumberingAfterBreak="0">
    <w:nsid w:val="701E70F2"/>
    <w:multiLevelType w:val="hybridMultilevel"/>
    <w:tmpl w:val="9092D44C"/>
    <w:lvl w:ilvl="0" w:tplc="094ABEF4">
      <w:start w:val="1"/>
      <w:numFmt w:val="decimal"/>
      <w:lvlText w:val="%1."/>
      <w:lvlJc w:val="left"/>
      <w:pPr>
        <w:ind w:left="9008" w:hanging="360"/>
      </w:pPr>
    </w:lvl>
    <w:lvl w:ilvl="1" w:tplc="2E3AB750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1BE206D4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2D961AC0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ADB8E63E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90405A66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7638A8EA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903A9CAA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AB28C0DC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9" w15:restartNumberingAfterBreak="0">
    <w:nsid w:val="7A781913"/>
    <w:multiLevelType w:val="hybridMultilevel"/>
    <w:tmpl w:val="4F3897CC"/>
    <w:lvl w:ilvl="0" w:tplc="E2CE7C68">
      <w:start w:val="1"/>
      <w:numFmt w:val="decimal"/>
      <w:lvlText w:val="%1."/>
      <w:lvlJc w:val="left"/>
      <w:pPr>
        <w:ind w:left="9008" w:hanging="360"/>
      </w:pPr>
    </w:lvl>
    <w:lvl w:ilvl="1" w:tplc="FFA29C8A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D8CEE5D0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F9B07DF6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E250BAF0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11426864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5810DFAA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7A0D492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67606554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0" w15:restartNumberingAfterBreak="0">
    <w:nsid w:val="7CA8028E"/>
    <w:multiLevelType w:val="hybridMultilevel"/>
    <w:tmpl w:val="461E7BD4"/>
    <w:lvl w:ilvl="0" w:tplc="D67A9D50">
      <w:start w:val="1"/>
      <w:numFmt w:val="decimal"/>
      <w:lvlText w:val="%1."/>
      <w:lvlJc w:val="left"/>
      <w:pPr>
        <w:ind w:left="9008" w:hanging="360"/>
      </w:pPr>
    </w:lvl>
    <w:lvl w:ilvl="1" w:tplc="9112DB62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E228B38A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568A6E78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55E49CF0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133A0CB2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8990E8C2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FDCC3B2E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A4467C82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num w:numId="1">
    <w:abstractNumId w:val="18"/>
  </w:num>
  <w:num w:numId="2">
    <w:abstractNumId w:val="19"/>
  </w:num>
  <w:num w:numId="3">
    <w:abstractNumId w:val="13"/>
  </w:num>
  <w:num w:numId="4">
    <w:abstractNumId w:val="7"/>
  </w:num>
  <w:num w:numId="5">
    <w:abstractNumId w:val="12"/>
  </w:num>
  <w:num w:numId="6">
    <w:abstractNumId w:val="1"/>
  </w:num>
  <w:num w:numId="7">
    <w:abstractNumId w:val="6"/>
  </w:num>
  <w:num w:numId="8">
    <w:abstractNumId w:val="16"/>
  </w:num>
  <w:num w:numId="9">
    <w:abstractNumId w:val="8"/>
  </w:num>
  <w:num w:numId="10">
    <w:abstractNumId w:val="5"/>
  </w:num>
  <w:num w:numId="11">
    <w:abstractNumId w:val="10"/>
  </w:num>
  <w:num w:numId="12">
    <w:abstractNumId w:val="20"/>
  </w:num>
  <w:num w:numId="13">
    <w:abstractNumId w:val="17"/>
  </w:num>
  <w:num w:numId="14">
    <w:abstractNumId w:val="11"/>
  </w:num>
  <w:num w:numId="15">
    <w:abstractNumId w:val="4"/>
  </w:num>
  <w:num w:numId="16">
    <w:abstractNumId w:val="0"/>
  </w:num>
  <w:num w:numId="17">
    <w:abstractNumId w:val="15"/>
  </w:num>
  <w:num w:numId="18">
    <w:abstractNumId w:val="14"/>
  </w:num>
  <w:num w:numId="19">
    <w:abstractNumId w:val="2"/>
  </w:num>
  <w:num w:numId="20">
    <w:abstractNumId w:val="9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2E2"/>
    <w:rsid w:val="00145D47"/>
    <w:rsid w:val="006932E5"/>
    <w:rsid w:val="00CB52E2"/>
    <w:rsid w:val="00DC2399"/>
    <w:rsid w:val="00EB1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EB157"/>
  <w15:docId w15:val="{595FEE20-0E96-4CCA-830A-D754B13FE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uiPriority w:val="99"/>
    <w:unhideWhenUsed/>
    <w:rPr>
      <w:color w:val="0000FF"/>
      <w:u w:val="single"/>
    </w:rPr>
  </w:style>
  <w:style w:type="paragraph" w:styleId="af6">
    <w:name w:val="Balloon Text"/>
    <w:basedOn w:val="a"/>
    <w:link w:val="af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link w:val="af6"/>
    <w:uiPriority w:val="99"/>
    <w:semiHidden/>
    <w:rPr>
      <w:rFonts w:ascii="Tahoma" w:hAnsi="Tahoma" w:cs="Tahoma"/>
      <w:sz w:val="16"/>
      <w:szCs w:val="16"/>
      <w:lang w:eastAsia="en-US"/>
    </w:rPr>
  </w:style>
  <w:style w:type="paragraph" w:styleId="af8">
    <w:name w:val="footer"/>
    <w:basedOn w:val="a"/>
    <w:link w:val="af9"/>
    <w:uiPriority w:val="99"/>
    <w:pPr>
      <w:tabs>
        <w:tab w:val="center" w:pos="4536"/>
        <w:tab w:val="right" w:pos="9072"/>
      </w:tabs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9">
    <w:name w:val="Нижний колонтитул Знак"/>
    <w:link w:val="af8"/>
    <w:uiPriority w:val="99"/>
    <w:rPr>
      <w:rFonts w:ascii="Times New Roman" w:eastAsia="Times New Roman" w:hAnsi="Times New Roman"/>
      <w:sz w:val="28"/>
    </w:rPr>
  </w:style>
  <w:style w:type="paragraph" w:styleId="25">
    <w:name w:val="Body Text 2"/>
    <w:basedOn w:val="a"/>
    <w:link w:val="26"/>
    <w:pPr>
      <w:spacing w:after="120" w:line="480" w:lineRule="auto"/>
    </w:pPr>
    <w:rPr>
      <w:rFonts w:ascii="Times New Roman" w:eastAsia="Times New Roman" w:hAnsi="Times New Roman"/>
      <w:bCs/>
      <w:sz w:val="28"/>
      <w:szCs w:val="28"/>
      <w:lang w:eastAsia="ru-RU"/>
    </w:rPr>
  </w:style>
  <w:style w:type="character" w:customStyle="1" w:styleId="26">
    <w:name w:val="Основной текст 2 Знак"/>
    <w:link w:val="25"/>
    <w:rPr>
      <w:rFonts w:ascii="Times New Roman" w:eastAsia="Times New Roman" w:hAnsi="Times New Roman"/>
      <w:bCs/>
      <w:sz w:val="28"/>
      <w:szCs w:val="28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link w:val="afa"/>
    <w:uiPriority w:val="99"/>
    <w:rPr>
      <w:sz w:val="22"/>
      <w:szCs w:val="22"/>
      <w:lang w:eastAsia="en-US"/>
    </w:rPr>
  </w:style>
  <w:style w:type="character" w:customStyle="1" w:styleId="240">
    <w:name w:val="Основной текст (24)_"/>
    <w:link w:val="241"/>
    <w:rPr>
      <w:rFonts w:ascii="Arial" w:eastAsia="Arial" w:hAnsi="Arial" w:cs="Arial"/>
      <w:spacing w:val="-11"/>
      <w:sz w:val="23"/>
      <w:szCs w:val="23"/>
      <w:shd w:val="clear" w:color="auto" w:fill="FFFFFF"/>
    </w:rPr>
  </w:style>
  <w:style w:type="paragraph" w:customStyle="1" w:styleId="241">
    <w:name w:val="Основной текст (24)"/>
    <w:basedOn w:val="a"/>
    <w:link w:val="240"/>
    <w:pPr>
      <w:widowControl w:val="0"/>
      <w:shd w:val="clear" w:color="auto" w:fill="FFFFFF"/>
      <w:spacing w:before="60" w:after="240" w:line="0" w:lineRule="atLeast"/>
    </w:pPr>
    <w:rPr>
      <w:rFonts w:ascii="Arial" w:eastAsia="Arial" w:hAnsi="Arial" w:cs="Arial"/>
      <w:spacing w:val="-11"/>
      <w:sz w:val="23"/>
      <w:szCs w:val="23"/>
      <w:lang w:eastAsia="ru-RU"/>
    </w:rPr>
  </w:style>
  <w:style w:type="character" w:styleId="afc">
    <w:name w:val="page number"/>
    <w:basedOn w:val="a0"/>
  </w:style>
  <w:style w:type="paragraph" w:customStyle="1" w:styleId="ConsPlusNormal">
    <w:name w:val="ConsPlu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4"/>
    </w:rPr>
  </w:style>
  <w:style w:type="paragraph" w:customStyle="1" w:styleId="27">
    <w:name w:val="Нижний колонтитул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153"/>
        <w:tab w:val="right" w:pos="8306"/>
      </w:tabs>
    </w:pPr>
    <w:rPr>
      <w:rFonts w:ascii="Times New Roman" w:eastAsia="Times New Roman" w:hAnsi="Times New Roman"/>
      <w:sz w:val="28"/>
    </w:rPr>
  </w:style>
  <w:style w:type="paragraph" w:customStyle="1" w:styleId="ConsPlusTitle">
    <w:name w:val="ConsPlusTit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eastAsia="Arial" w:hAnsi="Arial" w:cs="Arial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8" Type="http://schemas.openxmlformats.org/officeDocument/2006/relationships/header" Target="header4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wmf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14" Type="http://schemas.openxmlformats.org/officeDocument/2006/relationships/image" Target="media/image10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660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ZSNSO</Company>
  <LinksUpToDate>false</LinksUpToDate>
  <CharactersWithSpaces>4414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Прокудин Артем Петрович</cp:lastModifiedBy>
  <cp:revision>22</cp:revision>
  <cp:lastPrinted>2026-04-01T10:40:00Z</cp:lastPrinted>
  <dcterms:created xsi:type="dcterms:W3CDTF">2026-02-11T05:02:00Z</dcterms:created>
  <dcterms:modified xsi:type="dcterms:W3CDTF">2026-04-02T02:29:00Z</dcterms:modified>
</cp:coreProperties>
</file>