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0" b="0"/>
                <wp:wrapNone/>
                <wp:docPr id="1" name="_x0000_s19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6.9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4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  <w:t xml:space="preserve">Проект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  <w:sz w:val="16"/>
          <w:szCs w:val="16"/>
        </w:rPr>
      </w:pPr>
      <w:r>
        <w:rPr>
          <w:b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55"/>
        <w:ind w:firstLine="0"/>
        <w:rPr>
          <w:sz w:val="24"/>
          <w:szCs w:val="24"/>
        </w:rPr>
      </w:pPr>
      <w:bookmarkStart w:id="0" w:name="_Toc295979863"/>
      <w:r>
        <w:rPr>
          <w:sz w:val="24"/>
          <w:szCs w:val="24"/>
        </w:rPr>
        <w:t xml:space="preserve">К О М И С С И Я</w:t>
        <w:br w:type="textWrapping" w:clear="all"/>
        <w:t xml:space="preserve">ПО ВЗАИМОДЕЙСТВИЮ С ПРАВООХРАНИТЕЛЬНЫМИ ОРГАНАМИ</w:t>
      </w:r>
      <w:bookmarkEnd w:id="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5"/>
        <w:ind w:firstLine="0"/>
      </w:pPr>
      <w:r>
        <w:rPr>
          <w:sz w:val="24"/>
          <w:szCs w:val="24"/>
        </w:rPr>
        <w:t xml:space="preserve"> И ПРОТИВОДЕЙСТВИЮ КОРРУПЦИИ</w:t>
      </w:r>
      <w:r>
        <w:t xml:space="preserve"> </w:t>
      </w:r>
    </w:p>
    <w:p>
      <w:pPr>
        <w:pStyle w:val="854"/>
        <w:jc w:val="center"/>
      </w:pP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59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5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296-53-92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59"/>
              <w:ind w:firstLine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</w:t>
            </w:r>
            <w:r>
              <w:rPr>
                <w:sz w:val="24"/>
                <w:szCs w:val="24"/>
                <w:lang w:val="en-US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mail</w:t>
            </w:r>
            <w:r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lang w:val="en-US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  <w:lang w:val="en-US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a</w:instrText>
            </w:r>
            <w:r>
              <w:rPr>
                <w:sz w:val="24"/>
                <w:szCs w:val="24"/>
                <w:lang w:val="en-US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corupt</w:instrText>
            </w:r>
            <w:r>
              <w:rPr>
                <w:sz w:val="24"/>
                <w:szCs w:val="24"/>
                <w:lang w:val="en-US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zsnso</w:instrText>
            </w:r>
            <w:r>
              <w:rPr>
                <w:sz w:val="24"/>
                <w:szCs w:val="24"/>
                <w:lang w:val="en-US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lang w:val="en-US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0"/>
                <w:sz w:val="24"/>
                <w:szCs w:val="24"/>
                <w:lang w:val="en-US"/>
              </w:rPr>
              <w:t xml:space="preserve">a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-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corupt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@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zsnso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.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  <w:lang w:val="en-US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59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tbl>
      <w:tblPr>
        <w:tblW w:w="10479" w:type="dxa"/>
        <w:tblInd w:w="15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1541"/>
        <w:gridCol w:w="560"/>
        <w:gridCol w:w="2116"/>
        <w:gridCol w:w="583"/>
        <w:gridCol w:w="4970"/>
      </w:tblGrid>
      <w:tr>
        <w:trPr>
          <w:cantSplit/>
          <w:trHeight w:val="262"/>
        </w:trPr>
        <w:tblPrEx/>
        <w:tc>
          <w:tcPr>
            <w:tcW w:w="2250" w:type="dxa"/>
            <w:gridSpan w:val="2"/>
            <w:tcBorders>
              <w:bottom w:val="single" w:color="000000" w:sz="4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  <w:lang w:val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16510</wp:posOffset>
                      </wp:positionV>
                      <wp:extent cx="6515100" cy="1270"/>
                      <wp:effectExtent l="0" t="0" r="0" b="0"/>
                      <wp:wrapNone/>
                      <wp:docPr id="2" name="_x0000_s19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V="1">
                                <a:off x="0" y="0"/>
                                <a:ext cx="6515100" cy="1268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      </w:pict>
                </mc:Fallback>
              </mc:AlternateConten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560" w:type="dxa"/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16" w:type="dxa"/>
            <w:tcBorders>
              <w:bottom w:val="single" w:color="000000" w:sz="4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Merge w:val="restart"/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970" w:type="dxa"/>
            <w:vMerge w:val="restart"/>
            <w:noWrap w:val="false"/>
            <w:textDirection w:val="lrTb"/>
            <w:vAlign w:val="bottom"/>
          </w:tcPr>
          <w:p/>
        </w:tc>
      </w:tr>
      <w:tr>
        <w:trPr>
          <w:cantSplit/>
          <w:trHeight w:val="70"/>
        </w:trPr>
        <w:tblPrEx/>
        <w:tc>
          <w:tcPr>
            <w:tcW w:w="4926" w:type="dxa"/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83" w:type="dxa"/>
            <w:vMerge w:val="continue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</w:pPr>
          </w:p>
        </w:tc>
        <w:tc>
          <w:tcPr>
            <w:tcW w:w="4970" w:type="dxa"/>
            <w:vMerge w:val="continue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</w:pPr>
          </w:p>
        </w:tc>
      </w:tr>
      <w:tr>
        <w:trPr>
          <w:cantSplit/>
          <w:trHeight w:val="281"/>
        </w:trPr>
        <w:tblPrEx/>
        <w:tc>
          <w:tcPr>
            <w:tcW w:w="709" w:type="dxa"/>
            <w:noWrap w:val="false"/>
            <w:textDirection w:val="lrTb"/>
            <w:vAlign w:val="bottom"/>
          </w:tcPr>
          <w:p>
            <w:pPr>
              <w:pStyle w:val="854"/>
              <w:ind w:lef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1" w:type="dxa"/>
            <w:tcBorders>
              <w:bottom w:val="single" w:color="000000" w:sz="4" w:space="0"/>
            </w:tcBorders>
            <w:noWrap w:val="false"/>
            <w:textDirection w:val="lrTb"/>
            <w:vAlign w:val="bottom"/>
          </w:tcPr>
          <w:p>
            <w:pPr>
              <w:pStyle w:val="854"/>
              <w:ind w:left="-108" w:firstLine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60" w:type="dxa"/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16" w:type="dxa"/>
            <w:tcBorders>
              <w:bottom w:val="single" w:color="000000" w:sz="4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Merge w:val="continue"/>
            <w:noWrap w:val="false"/>
            <w:textDirection w:val="lrTb"/>
            <w:vAlign w:val="bottom"/>
          </w:tcPr>
          <w:p>
            <w:pPr>
              <w:pStyle w:val="854"/>
            </w:pPr>
          </w:p>
        </w:tc>
        <w:tc>
          <w:tcPr>
            <w:tcW w:w="4970" w:type="dxa"/>
            <w:vMerge w:val="continue"/>
            <w:noWrap w:val="false"/>
            <w:textDirection w:val="lrTb"/>
            <w:vAlign w:val="bottom"/>
          </w:tcPr>
          <w:p>
            <w:pPr>
              <w:pStyle w:val="854"/>
            </w:pPr>
          </w:p>
        </w:tc>
      </w:tr>
      <w:tr>
        <w:trPr>
          <w:cantSplit/>
          <w:trHeight w:val="80"/>
        </w:trPr>
        <w:tblPrEx/>
        <w:tc>
          <w:tcPr>
            <w:tcW w:w="4926" w:type="dxa"/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83" w:type="dxa"/>
            <w:vMerge w:val="continue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970" w:type="dxa"/>
            <w:vMerge w:val="continue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pStyle w:val="854"/>
        <w:jc w:val="center"/>
      </w:pPr>
      <w:r>
        <w:rPr>
          <w:b/>
          <w:caps/>
        </w:rPr>
        <w:t xml:space="preserve">Повестка</w:t>
      </w:r>
      <w:r>
        <w:rPr>
          <w:b/>
          <w:caps/>
        </w:rPr>
        <w:t xml:space="preserve"> </w:t>
      </w:r>
    </w:p>
    <w:p>
      <w:pPr>
        <w:pStyle w:val="854"/>
        <w:jc w:val="center"/>
      </w:pPr>
      <w:r>
        <w:rPr>
          <w:b/>
        </w:rPr>
        <w:t xml:space="preserve">заседания комиссии 12 марта 2026 года</w:t>
      </w:r>
    </w:p>
    <w:p>
      <w:pPr>
        <w:pStyle w:val="854"/>
        <w:jc w:val="center"/>
      </w:pPr>
      <w:r>
        <w:rPr>
          <w:sz w:val="10"/>
        </w:rPr>
      </w:r>
    </w:p>
    <w:p>
      <w:pPr>
        <w:pStyle w:val="854"/>
        <w:tabs>
          <w:tab w:val="left" w:pos="7513" w:leader="none"/>
          <w:tab w:val="left" w:pos="9356" w:leader="none"/>
        </w:tabs>
        <w:ind w:right="282"/>
        <w:jc w:val="right"/>
      </w:pPr>
      <w:r>
        <w:t xml:space="preserve">13:00</w:t>
      </w:r>
    </w:p>
    <w:p>
      <w:pPr>
        <w:pStyle w:val="854"/>
        <w:tabs>
          <w:tab w:val="left" w:pos="7513" w:leader="none"/>
          <w:tab w:val="left" w:pos="9356" w:leader="none"/>
        </w:tabs>
        <w:ind w:right="282"/>
        <w:jc w:val="right"/>
      </w:pPr>
      <w:r>
        <w:t xml:space="preserve">Малый зал</w:t>
      </w:r>
    </w:p>
    <w:p>
      <w:pPr>
        <w:pStyle w:val="854"/>
        <w:ind w:firstLine="567"/>
      </w:pPr>
      <w:r>
        <w:rPr>
          <w:b/>
          <w:sz w:val="16"/>
          <w:szCs w:val="16"/>
        </w:rPr>
      </w:r>
    </w:p>
    <w:p>
      <w:pPr>
        <w:pStyle w:val="854"/>
        <w:ind w:right="140" w:firstLine="567"/>
      </w:pPr>
      <w:r>
        <w:rPr>
          <w:szCs w:val="28"/>
          <w:u w:val="single"/>
        </w:rPr>
        <w:t xml:space="preserve">Приглашенные:</w:t>
      </w:r>
      <w:r>
        <w:rPr>
          <w:i/>
          <w:szCs w:val="28"/>
          <w:u w:val="single"/>
        </w:rPr>
        <w:t xml:space="preserve"> </w:t>
      </w:r>
      <w:r>
        <w:rPr>
          <w:szCs w:val="28"/>
          <w:u w:val="single"/>
        </w:rPr>
        <w:t xml:space="preserve"> </w:t>
      </w:r>
    </w:p>
    <w:p>
      <w:pPr>
        <w:pStyle w:val="854"/>
        <w:ind w:firstLine="567"/>
      </w:pPr>
      <w:r>
        <w:rPr>
          <w:szCs w:val="28"/>
        </w:rPr>
        <w:t xml:space="preserve">по отдельному списку</w:t>
      </w:r>
    </w:p>
    <w:p>
      <w:pPr>
        <w:pStyle w:val="854"/>
        <w:pBdr>
          <w:bottom w:val="single" w:color="FFFFFF" w:sz="6" w:space="26"/>
        </w:pBd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-32384</wp:posOffset>
                </wp:positionH>
                <wp:positionV relativeFrom="paragraph">
                  <wp:posOffset>224155</wp:posOffset>
                </wp:positionV>
                <wp:extent cx="6067425" cy="0"/>
                <wp:effectExtent l="0" t="0" r="0" b="0"/>
                <wp:wrapNone/>
                <wp:docPr id="3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067423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8241;mso-wrap-distance-left:9.00pt;mso-wrap-distance-top:0.00pt;mso-wrap-distance-right:9.00pt;mso-wrap-distance-bottom:0.00pt;flip:y;visibility:visible;" from="-2.5pt,17.6pt" to="475.2pt,17.6pt" filled="f" strokecolor="#000000" strokeweight="1.50pt"/>
            </w:pict>
          </mc:Fallback>
        </mc:AlternateContent>
      </w:r>
    </w:p>
    <w:p>
      <w:pPr>
        <w:pStyle w:val="854"/>
        <w:ind w:firstLine="567"/>
        <w:jc w:val="both"/>
      </w:pPr>
      <w:r>
        <w:rPr>
          <w:b/>
          <w:szCs w:val="28"/>
        </w:rPr>
        <w:t xml:space="preserve">1. О проекте повестки дня</w:t>
      </w:r>
    </w:p>
    <w:p>
      <w:pPr>
        <w:pStyle w:val="854"/>
        <w:ind w:right="-18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Шпикельман Александр Михайлович –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Об информации по итогам оперативно-служебной деятельности линейных органов Министерства внутренних дел Российской Федерации, подчиненных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Управлению на транспорте Министерства внутренних дел Российской Федерации по Сибирскому Федеральному округу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 дислоцированных в Новосибирской области, за 2025 год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4"/>
        <w:ind w:left="0" w:right="0" w:firstLine="567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Синёв Олег Васильевич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начальник штаба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Управления на транспорте Министерства внутренних дел Российской Федерации по Сибирскому Федеральному округу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полковник внутренней службы.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3.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Об ежегодном докладе Уполномоченного по правам человека в Новосибирской области за 2025 год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(в части за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щиты прав участников специальной военной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операции и членов их семей)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854"/>
        <w:ind w:left="0" w:right="0" w:firstLine="567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Зерняева Елена Александровна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Уполномоченный по правам человека в Новосибирской области.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426"/>
        <w:jc w:val="both"/>
      </w:pPr>
    </w:p>
    <w:p>
      <w:pPr>
        <w:pStyle w:val="854"/>
        <w:ind w:right="-18"/>
      </w:pPr>
      <w:r>
        <w:rPr>
          <w:szCs w:val="28"/>
        </w:rPr>
      </w:r>
    </w:p>
    <w:p>
      <w:pPr>
        <w:pStyle w:val="854"/>
        <w:ind w:right="-18"/>
      </w:pPr>
      <w:r>
        <w:rPr>
          <w:szCs w:val="28"/>
        </w:rPr>
        <w:t xml:space="preserve">Председатель комиссии</w:t>
        <w:tab/>
        <w:tab/>
        <w:tab/>
        <w:tab/>
        <w:tab/>
        <w:tab/>
        <w:t xml:space="preserve">     А.М.Шпикельман</w:t>
      </w:r>
      <w:r>
        <w:rPr>
          <w:szCs w:val="28"/>
        </w:rPr>
      </w:r>
      <w:r>
        <w:rPr>
          <w:szCs w:val="28"/>
        </w:rPr>
      </w:r>
      <w:r>
        <w:rPr>
          <w:b/>
          <w:caps/>
          <w:highlight w:val="none"/>
        </w:rPr>
      </w:r>
      <w:r>
        <w:rPr>
          <w:b/>
          <w:caps/>
          <w:highlight w:val="none"/>
        </w:rPr>
      </w:r>
    </w:p>
    <w:sectPr>
      <w:footerReference w:type="default" r:id="rId9"/>
      <w:footnotePr/>
      <w:endnotePr/>
      <w:type w:val="nextPage"/>
      <w:pgSz w:w="11907" w:h="16840" w:orient="portrait"/>
      <w:pgMar w:top="567" w:right="567" w:bottom="1134" w:left="1134" w:header="567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rPr>
        <w:sz w:val="18"/>
      </w:rPr>
    </w:pPr>
    <w:r>
      <w:rPr>
        <w:sz w:val="18"/>
      </w:rPr>
    </w:r>
    <w:r>
      <w:rPr>
        <w:sz w:val="18"/>
      </w:rPr>
    </w:r>
    <w:r>
      <w:rPr>
        <w:sz w:val="18"/>
      </w:rPr>
    </w:r>
  </w:p>
  <w:p>
    <w:pPr>
      <w:pStyle w:val="8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4"/>
    <w:next w:val="854"/>
    <w:link w:val="677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4"/>
    <w:next w:val="854"/>
    <w:link w:val="679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4"/>
    <w:next w:val="854"/>
    <w:link w:val="681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4"/>
    <w:next w:val="854"/>
    <w:link w:val="683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4"/>
    <w:next w:val="854"/>
    <w:link w:val="685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4"/>
    <w:next w:val="854"/>
    <w:link w:val="687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4"/>
    <w:next w:val="854"/>
    <w:link w:val="689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4"/>
    <w:next w:val="854"/>
    <w:link w:val="691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4"/>
    <w:next w:val="854"/>
    <w:link w:val="693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4"/>
    <w:uiPriority w:val="34"/>
    <w:qFormat/>
    <w:pPr>
      <w:ind w:left="720"/>
      <w:contextualSpacing/>
    </w:pPr>
  </w:style>
  <w:style w:type="paragraph" w:styleId="695">
    <w:name w:val="No Spacing"/>
    <w:uiPriority w:val="1"/>
    <w:qFormat/>
    <w:pPr>
      <w:spacing w:before="0" w:after="0" w:line="240" w:lineRule="auto"/>
    </w:pPr>
  </w:style>
  <w:style w:type="paragraph" w:styleId="696">
    <w:name w:val="Title"/>
    <w:basedOn w:val="854"/>
    <w:next w:val="854"/>
    <w:link w:val="697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9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99"/>
  </w:style>
  <w:style w:type="table" w:styleId="71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4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4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4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4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5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5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5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spacing w:after="57"/>
      <w:ind w:left="0" w:right="0" w:firstLine="0"/>
    </w:pPr>
  </w:style>
  <w:style w:type="paragraph" w:styleId="844">
    <w:name w:val="toc 2"/>
    <w:basedOn w:val="854"/>
    <w:next w:val="854"/>
    <w:uiPriority w:val="39"/>
    <w:unhideWhenUsed/>
    <w:pPr>
      <w:spacing w:after="57"/>
      <w:ind w:left="283" w:right="0" w:firstLine="0"/>
    </w:pPr>
  </w:style>
  <w:style w:type="paragraph" w:styleId="845">
    <w:name w:val="toc 3"/>
    <w:basedOn w:val="854"/>
    <w:next w:val="854"/>
    <w:uiPriority w:val="39"/>
    <w:unhideWhenUsed/>
    <w:pPr>
      <w:spacing w:after="57"/>
      <w:ind w:left="567" w:right="0" w:firstLine="0"/>
    </w:pPr>
  </w:style>
  <w:style w:type="paragraph" w:styleId="846">
    <w:name w:val="toc 4"/>
    <w:basedOn w:val="854"/>
    <w:next w:val="854"/>
    <w:uiPriority w:val="39"/>
    <w:unhideWhenUsed/>
    <w:pPr>
      <w:spacing w:after="57"/>
      <w:ind w:left="850" w:right="0" w:firstLine="0"/>
    </w:pPr>
  </w:style>
  <w:style w:type="paragraph" w:styleId="847">
    <w:name w:val="toc 5"/>
    <w:basedOn w:val="854"/>
    <w:next w:val="854"/>
    <w:uiPriority w:val="39"/>
    <w:unhideWhenUsed/>
    <w:pPr>
      <w:spacing w:after="57"/>
      <w:ind w:left="1134" w:right="0" w:firstLine="0"/>
    </w:pPr>
  </w:style>
  <w:style w:type="paragraph" w:styleId="848">
    <w:name w:val="toc 6"/>
    <w:basedOn w:val="854"/>
    <w:next w:val="854"/>
    <w:uiPriority w:val="39"/>
    <w:unhideWhenUsed/>
    <w:pPr>
      <w:spacing w:after="57"/>
      <w:ind w:left="1417" w:right="0" w:firstLine="0"/>
    </w:pPr>
  </w:style>
  <w:style w:type="paragraph" w:styleId="849">
    <w:name w:val="toc 7"/>
    <w:basedOn w:val="854"/>
    <w:next w:val="854"/>
    <w:uiPriority w:val="39"/>
    <w:unhideWhenUsed/>
    <w:pPr>
      <w:spacing w:after="57"/>
      <w:ind w:left="1701" w:right="0" w:firstLine="0"/>
    </w:pPr>
  </w:style>
  <w:style w:type="paragraph" w:styleId="850">
    <w:name w:val="toc 8"/>
    <w:basedOn w:val="854"/>
    <w:next w:val="854"/>
    <w:uiPriority w:val="39"/>
    <w:unhideWhenUsed/>
    <w:pPr>
      <w:spacing w:after="57"/>
      <w:ind w:left="1984" w:right="0" w:firstLine="0"/>
    </w:pPr>
  </w:style>
  <w:style w:type="paragraph" w:styleId="851">
    <w:name w:val="toc 9"/>
    <w:basedOn w:val="854"/>
    <w:next w:val="854"/>
    <w:uiPriority w:val="39"/>
    <w:unhideWhenUsed/>
    <w:pPr>
      <w:spacing w:after="57"/>
      <w:ind w:left="2268" w:right="0" w:firstLine="0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next w:val="854"/>
    <w:link w:val="854"/>
    <w:qFormat/>
    <w:rPr>
      <w:bCs/>
      <w:sz w:val="28"/>
      <w:szCs w:val="28"/>
      <w:lang w:val="ru-RU" w:eastAsia="ru-RU" w:bidi="ar-SA"/>
    </w:rPr>
  </w:style>
  <w:style w:type="paragraph" w:styleId="855">
    <w:name w:val="Заголовок 1"/>
    <w:basedOn w:val="854"/>
    <w:next w:val="854"/>
    <w:link w:val="879"/>
    <w:qFormat/>
    <w:pPr>
      <w:keepNext/>
      <w:ind w:firstLine="624"/>
      <w:jc w:val="center"/>
      <w:outlineLvl w:val="0"/>
    </w:pPr>
    <w:rPr>
      <w:b/>
      <w:bCs w:val="0"/>
      <w:szCs w:val="20"/>
    </w:rPr>
  </w:style>
  <w:style w:type="character" w:styleId="856">
    <w:name w:val="Основной шрифт абзаца"/>
    <w:next w:val="856"/>
    <w:link w:val="854"/>
    <w:semiHidden/>
  </w:style>
  <w:style w:type="table" w:styleId="857">
    <w:name w:val="Обычная таблица"/>
    <w:next w:val="857"/>
    <w:link w:val="854"/>
    <w:semiHidden/>
    <w:tblPr/>
  </w:style>
  <w:style w:type="numbering" w:styleId="858">
    <w:name w:val="Нет списка"/>
    <w:next w:val="858"/>
    <w:link w:val="854"/>
    <w:semiHidden/>
  </w:style>
  <w:style w:type="paragraph" w:styleId="859">
    <w:name w:val="Нижний колонтитул"/>
    <w:basedOn w:val="854"/>
    <w:next w:val="859"/>
    <w:link w:val="876"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</w:rPr>
  </w:style>
  <w:style w:type="character" w:styleId="860">
    <w:name w:val="Гиперссылка"/>
    <w:next w:val="860"/>
    <w:link w:val="854"/>
    <w:rPr>
      <w:color w:val="0000ff"/>
      <w:u w:val="single"/>
    </w:rPr>
  </w:style>
  <w:style w:type="table" w:styleId="861">
    <w:name w:val="Сетка таблицы"/>
    <w:basedOn w:val="857"/>
    <w:next w:val="861"/>
    <w:link w:val="854"/>
    <w:tblPr/>
  </w:style>
  <w:style w:type="paragraph" w:styleId="862">
    <w:name w:val="Название"/>
    <w:basedOn w:val="854"/>
    <w:next w:val="862"/>
    <w:link w:val="874"/>
    <w:qFormat/>
    <w:pPr>
      <w:jc w:val="center"/>
    </w:pPr>
    <w:rPr>
      <w:b/>
      <w:bCs w:val="0"/>
      <w:szCs w:val="20"/>
    </w:rPr>
  </w:style>
  <w:style w:type="paragraph" w:styleId="863">
    <w:name w:val="Подзаголовок"/>
    <w:basedOn w:val="854"/>
    <w:next w:val="863"/>
    <w:link w:val="875"/>
    <w:qFormat/>
    <w:pPr>
      <w:jc w:val="center"/>
    </w:pPr>
    <w:rPr>
      <w:b/>
      <w:bCs w:val="0"/>
      <w:szCs w:val="20"/>
    </w:rPr>
  </w:style>
  <w:style w:type="character" w:styleId="864">
    <w:name w:val="Номер страницы"/>
    <w:basedOn w:val="856"/>
    <w:next w:val="864"/>
    <w:link w:val="854"/>
  </w:style>
  <w:style w:type="paragraph" w:styleId="865">
    <w:name w:val="Основной текст"/>
    <w:basedOn w:val="854"/>
    <w:next w:val="865"/>
    <w:link w:val="877"/>
    <w:pPr>
      <w:jc w:val="center"/>
    </w:pPr>
    <w:rPr>
      <w:b/>
      <w:bCs w:val="0"/>
      <w:sz w:val="24"/>
      <w:szCs w:val="20"/>
    </w:rPr>
  </w:style>
  <w:style w:type="paragraph" w:styleId="866">
    <w:name w:val="Основной текст 3"/>
    <w:basedOn w:val="854"/>
    <w:next w:val="866"/>
    <w:link w:val="854"/>
    <w:pPr>
      <w:spacing w:after="120"/>
    </w:pPr>
    <w:rPr>
      <w:sz w:val="16"/>
      <w:szCs w:val="16"/>
    </w:rPr>
  </w:style>
  <w:style w:type="paragraph" w:styleId="867">
    <w:name w:val="Цитата"/>
    <w:basedOn w:val="854"/>
    <w:next w:val="867"/>
    <w:link w:val="854"/>
    <w:pPr>
      <w:ind w:left="252" w:right="180"/>
    </w:pPr>
    <w:rPr>
      <w:bCs w:val="0"/>
      <w:sz w:val="20"/>
      <w:szCs w:val="24"/>
    </w:rPr>
  </w:style>
  <w:style w:type="paragraph" w:styleId="868">
    <w:name w:val="Верхний колонтитул"/>
    <w:basedOn w:val="854"/>
    <w:next w:val="868"/>
    <w:link w:val="878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paragraph" w:styleId="869">
    <w:name w:val="Текст"/>
    <w:basedOn w:val="854"/>
    <w:next w:val="869"/>
    <w:link w:val="854"/>
    <w:rPr>
      <w:rFonts w:ascii="Courier New" w:hAnsi="Courier New"/>
      <w:bCs w:val="0"/>
      <w:sz w:val="20"/>
      <w:szCs w:val="20"/>
    </w:rPr>
  </w:style>
  <w:style w:type="paragraph" w:styleId="870">
    <w:name w:val="Текст сноски"/>
    <w:basedOn w:val="854"/>
    <w:next w:val="870"/>
    <w:link w:val="854"/>
    <w:semiHidden/>
    <w:pPr>
      <w:ind w:firstLine="340"/>
      <w:jc w:val="both"/>
    </w:pPr>
    <w:rPr>
      <w:bCs w:val="0"/>
      <w:sz w:val="20"/>
      <w:szCs w:val="20"/>
    </w:rPr>
  </w:style>
  <w:style w:type="character" w:styleId="871">
    <w:name w:val="Знак сноски"/>
    <w:next w:val="871"/>
    <w:link w:val="854"/>
    <w:semiHidden/>
    <w:rPr>
      <w:vertAlign w:val="superscript"/>
    </w:rPr>
  </w:style>
  <w:style w:type="paragraph" w:styleId="872">
    <w:name w:val="Основной текст с отступом"/>
    <w:basedOn w:val="854"/>
    <w:next w:val="872"/>
    <w:link w:val="854"/>
    <w:pPr>
      <w:spacing w:after="120"/>
      <w:ind w:left="283"/>
    </w:pPr>
  </w:style>
  <w:style w:type="paragraph" w:styleId="873">
    <w:name w:val="Текст выноски"/>
    <w:basedOn w:val="854"/>
    <w:next w:val="873"/>
    <w:link w:val="854"/>
    <w:semiHidden/>
    <w:rPr>
      <w:rFonts w:ascii="Tahoma" w:hAnsi="Tahoma" w:cs="Tahoma"/>
      <w:sz w:val="16"/>
      <w:szCs w:val="16"/>
    </w:rPr>
  </w:style>
  <w:style w:type="character" w:styleId="874">
    <w:name w:val="Название Знак"/>
    <w:next w:val="874"/>
    <w:link w:val="862"/>
    <w:rPr>
      <w:b/>
      <w:sz w:val="28"/>
    </w:rPr>
  </w:style>
  <w:style w:type="character" w:styleId="875">
    <w:name w:val="Подзаголовок Знак"/>
    <w:next w:val="875"/>
    <w:link w:val="863"/>
    <w:rPr>
      <w:b/>
      <w:sz w:val="28"/>
    </w:rPr>
  </w:style>
  <w:style w:type="character" w:styleId="876">
    <w:name w:val="Нижний колонтитул Знак"/>
    <w:next w:val="876"/>
    <w:link w:val="859"/>
    <w:rPr>
      <w:sz w:val="28"/>
    </w:rPr>
  </w:style>
  <w:style w:type="character" w:styleId="877">
    <w:name w:val="Основной текст Знак"/>
    <w:next w:val="877"/>
    <w:link w:val="865"/>
    <w:rPr>
      <w:b/>
      <w:sz w:val="24"/>
    </w:rPr>
  </w:style>
  <w:style w:type="character" w:styleId="878">
    <w:name w:val="Верхний колонтитул Знак"/>
    <w:basedOn w:val="856"/>
    <w:next w:val="878"/>
    <w:link w:val="868"/>
  </w:style>
  <w:style w:type="character" w:styleId="879">
    <w:name w:val="Заголовок 1 Знак"/>
    <w:next w:val="879"/>
    <w:link w:val="855"/>
    <w:rPr>
      <w:b/>
      <w:sz w:val="28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sovet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</dc:creator>
  <cp:revision>18</cp:revision>
  <dcterms:created xsi:type="dcterms:W3CDTF">2023-12-25T04:09:00Z</dcterms:created>
  <dcterms:modified xsi:type="dcterms:W3CDTF">2026-03-10T06:38:46Z</dcterms:modified>
  <cp:version>1048576</cp:version>
</cp:coreProperties>
</file>