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72329C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2682875</wp:posOffset>
            </wp:positionH>
            <wp:positionV relativeFrom="paragraph">
              <wp:posOffset>31115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72329C" w:rsidRDefault="0072329C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72329C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 w:rsidRPr="00D85A6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1088390</wp:posOffset>
                </wp:positionV>
                <wp:extent cx="6781165" cy="44450"/>
                <wp:effectExtent l="10160" t="15240" r="9525" b="16510"/>
                <wp:wrapNone/>
                <wp:docPr id="1" name="Lin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1165" cy="444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2542B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5pt,85.7pt" to="527.7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" strokeweight="1.5pt"/>
            </w:pict>
          </mc:Fallback>
        </mc:AlternateContent>
      </w: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039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1446"/>
        <w:gridCol w:w="2076"/>
        <w:gridCol w:w="901"/>
        <w:gridCol w:w="529"/>
      </w:tblGrid>
      <w:tr w:rsidR="003D3779" w:rsidRPr="0072329C" w:rsidTr="0072329C">
        <w:trPr>
          <w:gridAfter w:val="1"/>
          <w:wAfter w:w="529" w:type="dxa"/>
          <w:trHeight w:val="944"/>
        </w:trPr>
        <w:tc>
          <w:tcPr>
            <w:tcW w:w="3208" w:type="dxa"/>
            <w:gridSpan w:val="2"/>
          </w:tcPr>
          <w:p w:rsidR="003D3779" w:rsidRPr="0072329C" w:rsidRDefault="0072329C" w:rsidP="00CC10A6">
            <w:pPr>
              <w:pStyle w:val="a3"/>
              <w:ind w:firstLine="0"/>
              <w:rPr>
                <w:szCs w:val="28"/>
              </w:rPr>
            </w:pPr>
            <w:r w:rsidRPr="0072329C">
              <w:rPr>
                <w:szCs w:val="28"/>
              </w:rPr>
              <w:t>ул. Кирова, 3 каб. 511,</w:t>
            </w:r>
          </w:p>
          <w:p w:rsidR="003D3779" w:rsidRPr="0072329C" w:rsidRDefault="0072329C" w:rsidP="00CC10A6">
            <w:pPr>
              <w:pStyle w:val="a3"/>
              <w:ind w:firstLine="0"/>
              <w:rPr>
                <w:szCs w:val="28"/>
              </w:rPr>
            </w:pPr>
            <w:r w:rsidRPr="0072329C">
              <w:rPr>
                <w:szCs w:val="28"/>
              </w:rPr>
              <w:t>г. Новосибирск, 630007</w:t>
            </w:r>
          </w:p>
        </w:tc>
        <w:tc>
          <w:tcPr>
            <w:tcW w:w="332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2977" w:type="dxa"/>
            <w:gridSpan w:val="2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72329C">
              <w:t>296-53-55, 296-53-56</w:t>
            </w:r>
          </w:p>
          <w:p w:rsidR="003D3779" w:rsidRPr="0072329C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72329C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72329C">
              <w:rPr>
                <w:szCs w:val="28"/>
              </w:rPr>
              <w:t xml:space="preserve">: </w:t>
            </w:r>
            <w:r w:rsidR="0072329C">
              <w:rPr>
                <w:szCs w:val="28"/>
                <w:lang w:val="en-US"/>
              </w:rPr>
              <w:t>k</w:t>
            </w:r>
            <w:r w:rsidR="0072329C" w:rsidRPr="0072329C">
              <w:rPr>
                <w:szCs w:val="28"/>
              </w:rPr>
              <w:t>_</w:t>
            </w:r>
            <w:r w:rsidR="0072329C">
              <w:rPr>
                <w:szCs w:val="28"/>
                <w:lang w:val="en-US"/>
              </w:rPr>
              <w:t>gos</w:t>
            </w:r>
            <w:r w:rsidR="0072329C" w:rsidRPr="0072329C">
              <w:rPr>
                <w:szCs w:val="28"/>
              </w:rPr>
              <w:t>@</w:t>
            </w:r>
            <w:r w:rsidR="0072329C">
              <w:rPr>
                <w:szCs w:val="28"/>
                <w:lang w:val="en-US"/>
              </w:rPr>
              <w:t>zsnso</w:t>
            </w:r>
            <w:r w:rsidR="0072329C" w:rsidRPr="0072329C">
              <w:rPr>
                <w:szCs w:val="28"/>
              </w:rPr>
              <w:t>.</w:t>
            </w:r>
            <w:r w:rsidR="0072329C">
              <w:rPr>
                <w:szCs w:val="28"/>
                <w:lang w:val="en-US"/>
              </w:rPr>
              <w:t>ru</w:t>
            </w:r>
          </w:p>
        </w:tc>
      </w:tr>
      <w:tr w:rsidR="003D3779" w:rsidRPr="00D85A6B" w:rsidTr="0072329C">
        <w:tblPrEx>
          <w:tblBorders>
            <w:bottom w:val="single" w:sz="4" w:space="0" w:color="auto"/>
          </w:tblBorders>
        </w:tblPrEx>
        <w:trPr>
          <w:gridBefore w:val="1"/>
          <w:wBefore w:w="12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72329C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72329C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3522" w:type="dxa"/>
            <w:gridSpan w:val="2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1430" w:type="dxa"/>
            <w:gridSpan w:val="2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72329C">
        <w:rPr>
          <w:b/>
          <w:caps/>
        </w:rPr>
        <w:t xml:space="preserve"> </w:t>
      </w:r>
      <w:r w:rsidR="001B259F">
        <w:rPr>
          <w:b/>
          <w:caps/>
        </w:rPr>
        <w:t>ДНЯ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72329C">
        <w:rPr>
          <w:b/>
        </w:rPr>
        <w:t>комитета</w:t>
      </w:r>
      <w:r w:rsidR="001B259F">
        <w:rPr>
          <w:b/>
        </w:rPr>
        <w:t xml:space="preserve"> </w:t>
      </w:r>
      <w:r w:rsidR="0072329C">
        <w:rPr>
          <w:b/>
        </w:rPr>
        <w:t>17 ноября 2020 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72329C">
        <w:rPr>
          <w:b/>
        </w:rPr>
        <w:t>14:00</w:t>
      </w:r>
    </w:p>
    <w:p w:rsidR="008927FF" w:rsidRPr="001B259F" w:rsidRDefault="00A87D71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(дистанционная форма)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72329C" w:rsidRDefault="0072329C" w:rsidP="0072329C">
      <w:pPr>
        <w:keepNext/>
        <w:ind w:firstLine="567"/>
        <w:outlineLvl w:val="2"/>
        <w:rPr>
          <w:rFonts w:cs="Arial"/>
          <w:bCs w:val="0"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 xml:space="preserve">Подойма О.Н. </w:t>
      </w:r>
    </w:p>
    <w:p w:rsidR="0072329C" w:rsidRDefault="0072329C" w:rsidP="0072329C">
      <w:pPr>
        <w:keepNext/>
        <w:ind w:firstLine="567"/>
        <w:outlineLvl w:val="2"/>
        <w:rPr>
          <w:rFonts w:cs="Arial"/>
          <w:b/>
        </w:rPr>
      </w:pPr>
      <w:r>
        <w:rPr>
          <w:b/>
        </w:rPr>
        <w:t xml:space="preserve">Заместитель председателя комитета: </w:t>
      </w:r>
      <w:r>
        <w:t>Антонов К. А., Смышляев Е.В., Умербаев И.Р.</w:t>
      </w:r>
    </w:p>
    <w:p w:rsidR="0072329C" w:rsidRDefault="0072329C" w:rsidP="0072329C">
      <w:pPr>
        <w:keepNext/>
        <w:ind w:firstLine="567"/>
        <w:jc w:val="both"/>
        <w:outlineLvl w:val="2"/>
      </w:pPr>
      <w:r>
        <w:rPr>
          <w:rFonts w:cs="Arial"/>
          <w:b/>
        </w:rPr>
        <w:t xml:space="preserve">Члены комитета: </w:t>
      </w:r>
      <w:r>
        <w:t xml:space="preserve">Бадьин В.Г., Карпов В.Я., Лаптев В.В., Франчук Д. В., Щербак А.А. </w:t>
      </w:r>
    </w:p>
    <w:p w:rsidR="0072329C" w:rsidRDefault="0072329C" w:rsidP="0072329C">
      <w:pPr>
        <w:ind w:firstLine="567"/>
        <w:jc w:val="both"/>
      </w:pPr>
      <w:r>
        <w:rPr>
          <w:b/>
        </w:rPr>
        <w:t xml:space="preserve">Референты  комитета: </w:t>
      </w:r>
      <w:r>
        <w:t xml:space="preserve">Беляева С.В. </w:t>
      </w:r>
    </w:p>
    <w:p w:rsidR="0072329C" w:rsidRDefault="0072329C" w:rsidP="0072329C">
      <w:pPr>
        <w:ind w:firstLine="3402"/>
        <w:jc w:val="both"/>
      </w:pPr>
      <w:r>
        <w:t xml:space="preserve"> Нестеренко И.А. </w:t>
      </w:r>
    </w:p>
    <w:p w:rsidR="003D3779" w:rsidRPr="00E95E7F" w:rsidRDefault="003D3779" w:rsidP="003D3779">
      <w:pPr>
        <w:ind w:firstLine="709"/>
        <w:rPr>
          <w:sz w:val="18"/>
        </w:rPr>
      </w:pPr>
    </w:p>
    <w:p w:rsidR="003D3779" w:rsidRDefault="003D3779" w:rsidP="003D3779">
      <w:pPr>
        <w:ind w:firstLine="709"/>
        <w:jc w:val="both"/>
      </w:pPr>
      <w:r w:rsidRPr="001F6FD8">
        <w:rPr>
          <w:b/>
        </w:rPr>
        <w:t>Приглашенные:</w:t>
      </w:r>
      <w:r w:rsidRPr="002B48E5">
        <w:rPr>
          <w:b/>
          <w:i/>
        </w:rPr>
        <w:t xml:space="preserve"> </w:t>
      </w:r>
      <w:r>
        <w:t xml:space="preserve"> </w:t>
      </w:r>
    </w:p>
    <w:p w:rsidR="0072329C" w:rsidRDefault="0072329C" w:rsidP="003D3779">
      <w:pPr>
        <w:ind w:firstLine="709"/>
        <w:jc w:val="both"/>
      </w:pPr>
      <w:r>
        <w:t>Архипов Денис Николаевич - министр жилищно-коммунального хозяйства и энергетики Новосибирской области</w:t>
      </w:r>
    </w:p>
    <w:p w:rsidR="0072329C" w:rsidRDefault="0072329C" w:rsidP="003D3779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72329C" w:rsidRDefault="0072329C" w:rsidP="003D3779">
      <w:pPr>
        <w:ind w:firstLine="709"/>
        <w:jc w:val="both"/>
      </w:pPr>
      <w:r>
        <w:t>Благо Ольга Анатольевна - председатель Избирательной комиссии Новосибирской области</w:t>
      </w:r>
    </w:p>
    <w:p w:rsidR="0072329C" w:rsidRDefault="0072329C" w:rsidP="003D3779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72329C" w:rsidRDefault="0072329C" w:rsidP="003D3779">
      <w:pPr>
        <w:ind w:firstLine="709"/>
        <w:jc w:val="both"/>
      </w:pPr>
      <w:r>
        <w:t>Гриднева Галина Борисовна - председатель общественной палаты Новосибирской области</w:t>
      </w:r>
    </w:p>
    <w:p w:rsidR="0072329C" w:rsidRDefault="0072329C" w:rsidP="003D3779">
      <w:pPr>
        <w:ind w:firstLine="709"/>
        <w:jc w:val="both"/>
      </w:pPr>
      <w:r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72329C" w:rsidRDefault="0072329C" w:rsidP="003D3779">
      <w:pPr>
        <w:ind w:firstLine="709"/>
        <w:jc w:val="both"/>
      </w:pPr>
      <w:r>
        <w:t>Захаров Константин Владимирович - начальник управления государственной архивной службы Новосибирской области</w:t>
      </w:r>
    </w:p>
    <w:p w:rsidR="0072329C" w:rsidRDefault="0072329C" w:rsidP="003D3779">
      <w:pPr>
        <w:ind w:firstLine="709"/>
        <w:jc w:val="both"/>
      </w:pPr>
      <w:r>
        <w:lastRenderedPageBreak/>
        <w:t>Зерняева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 органами местного самоуправления</w:t>
      </w:r>
    </w:p>
    <w:p w:rsidR="0072329C" w:rsidRDefault="0072329C" w:rsidP="003D3779">
      <w:pPr>
        <w:ind w:firstLine="709"/>
        <w:jc w:val="both"/>
      </w:pPr>
      <w:r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</w:t>
      </w:r>
    </w:p>
    <w:p w:rsidR="0072329C" w:rsidRDefault="0072329C" w:rsidP="003D3779">
      <w:pPr>
        <w:ind w:firstLine="709"/>
        <w:jc w:val="both"/>
      </w:pPr>
      <w:r>
        <w:t>Нормайкин Владимир Николаевич - заместитель министра жилищно-коммунального хозяйства и энергетики Новосибирской области</w:t>
      </w:r>
    </w:p>
    <w:p w:rsidR="0072329C" w:rsidRDefault="0072329C" w:rsidP="003D3779">
      <w:pPr>
        <w:ind w:firstLine="709"/>
        <w:jc w:val="both"/>
      </w:pPr>
      <w:r>
        <w:t>Омелёхина Наталья Владимировна - министр юстиции Новосибирской области</w:t>
      </w:r>
    </w:p>
    <w:p w:rsidR="003A28D2" w:rsidRDefault="003A28D2" w:rsidP="003A28D2">
      <w:pPr>
        <w:ind w:firstLine="709"/>
        <w:jc w:val="both"/>
      </w:pPr>
      <w:r>
        <w:t>Панфёров Андрей Борисович - первый заместитель Председателя Законодательного Собрания Новосибирской области</w:t>
      </w:r>
    </w:p>
    <w:p w:rsidR="00535BF6" w:rsidRPr="001B259F" w:rsidRDefault="0072329C" w:rsidP="003D3779">
      <w:pPr>
        <w:ind w:firstLine="709"/>
        <w:jc w:val="both"/>
      </w:pPr>
      <w:r>
        <w:t>Яковлев Игорь Николаевич - заместитель Председателя Правительства Новосибирской области - министр региональной политики Новосибирской области.</w:t>
      </w:r>
    </w:p>
    <w:p w:rsidR="003A75E8" w:rsidRPr="00D843D0" w:rsidRDefault="003A75E8" w:rsidP="003A75E8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604B39">
        <w:tc>
          <w:tcPr>
            <w:tcW w:w="10704" w:type="dxa"/>
            <w:shd w:val="clear" w:color="auto" w:fill="auto"/>
            <w:hideMark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ab/>
              <w:t>Утверждение повестки комитета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A75E8" w:rsidRPr="0072329C" w:rsidRDefault="003A75E8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О назначении мировых судей.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Пилипенко Елена Александровна – и.о. председателя Новосибирского областного суда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>
              <w:rPr>
                <w:lang w:eastAsia="x-none"/>
              </w:rPr>
              <w:tab/>
            </w:r>
            <w:r w:rsidRPr="0072329C">
              <w:rPr>
                <w:lang w:eastAsia="x-none"/>
              </w:rPr>
              <w:t>О проекте закона Новосибирской области «</w:t>
            </w:r>
            <w:r>
              <w:rPr>
                <w:lang w:eastAsia="x-none"/>
              </w:rPr>
              <w:t>Об областном бюджете Новосибирской области на 2021 год и плановый период 2022 и 2023 годов» (первое чтение)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Голубенко Виталий Юрьевич – заместитель Председателя Правительства Новосибирской области - министр финансов и налоговой политики Новосибирской области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3.</w:t>
            </w:r>
            <w:r>
              <w:rPr>
                <w:lang w:eastAsia="x-none"/>
              </w:rPr>
              <w:tab/>
            </w:r>
            <w:r w:rsidRPr="0072329C">
              <w:rPr>
                <w:lang w:eastAsia="x-none"/>
              </w:rPr>
              <w:t>О проекте закона Новосибирской области «</w:t>
            </w:r>
            <w:r>
              <w:rPr>
                <w:lang w:eastAsia="x-none"/>
              </w:rPr>
              <w:t>О внесении изменений в Закон Новосибирской области «О защите населения и территории Новосибирской области от чрезвычайных ситуаций межмуниципального и регионального характера» (второе чтение)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4.</w:t>
            </w:r>
            <w:r>
              <w:rPr>
                <w:lang w:eastAsia="x-none"/>
              </w:rPr>
              <w:tab/>
              <w:t xml:space="preserve">О проекте закона Новосибирской области «О внесении изменений в Закон Новосибирской области «О выборах Губернатора </w:t>
            </w:r>
            <w:r>
              <w:rPr>
                <w:lang w:eastAsia="x-none"/>
              </w:rPr>
              <w:lastRenderedPageBreak/>
              <w:t>Новосибирской области» и Закон Новосибирской области «О порядке отзыва Губернатора Новосибирской области» (второе чтение).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5.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отдельные законы Новосибирской области, регулирующие порядок подготовки и проведения выборов и референдумов в Новосибирской области, правовой статус избирательных комиссий, комиссий референдума в Новосибирской области» (первое чтение).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6.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приложение к Закону Новосибирской области «Об отдельных вопросах, связанных с соблюдением законодательства о противодействии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должность главы местной администрации по контракту, муниципальные должности, и о внесении изменений в Закон Новосибирской области «О муниципальной службе в Новосибирской области» (первое чтение).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7.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изменения в статью 4.10 Закона Новосибирской области «Об административных правонарушениях в Новосибирской области»</w:t>
            </w:r>
            <w:bookmarkStart w:id="0" w:name="_GoBack"/>
            <w:bookmarkEnd w:id="0"/>
            <w:r>
              <w:rPr>
                <w:lang w:eastAsia="x-none"/>
              </w:rPr>
              <w:t xml:space="preserve"> (первое чтение).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8.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изменения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 (первое чтение).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 xml:space="preserve">Смышляев Евгений Валерьевич – заместитель председателя комитета Законодательного Собрания Новосибирской области </w:t>
            </w:r>
            <w:r>
              <w:rPr>
                <w:lang w:eastAsia="x-none"/>
              </w:rPr>
              <w:lastRenderedPageBreak/>
              <w:t>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9.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изменения в статью 7 Закона Новосибирской области «Об Общественной палате Новосибирской области» (первое чтение)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10.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изменения в статью 4 Закона Новосибирской области «Об отдельных вопросах обеспечения тишины и покоя граждан на территории Новосибирской области» (первое чтение).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11.</w:t>
            </w:r>
            <w:r>
              <w:rPr>
                <w:lang w:eastAsia="x-none"/>
              </w:rPr>
              <w:tab/>
            </w:r>
            <w:r w:rsidRPr="0072329C">
              <w:rPr>
                <w:lang w:eastAsia="x-none"/>
              </w:rPr>
              <w:t>О проекте закона Новосибирской области «</w:t>
            </w:r>
            <w:r>
              <w:rPr>
                <w:lang w:eastAsia="x-none"/>
              </w:rPr>
              <w:t xml:space="preserve">О внесении изменений в Закон Новосибирской области «О государственной гражданской службе Новосибирской </w:t>
            </w:r>
            <w:r w:rsidR="0045093A">
              <w:rPr>
                <w:lang w:eastAsia="x-none"/>
              </w:rPr>
              <w:t>области» (</w:t>
            </w:r>
            <w:r>
              <w:rPr>
                <w:lang w:eastAsia="x-none"/>
              </w:rPr>
              <w:t>первое чтение)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3A28D2" w:rsidRDefault="003A28D2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45093A">
              <w:rPr>
                <w:lang w:eastAsia="x-none"/>
              </w:rPr>
              <w:t>2</w:t>
            </w:r>
            <w:r>
              <w:rPr>
                <w:lang w:eastAsia="x-none"/>
              </w:rPr>
              <w:t xml:space="preserve">.    </w:t>
            </w:r>
            <w:r w:rsidRPr="003A28D2">
              <w:rPr>
                <w:lang w:eastAsia="x-none"/>
              </w:rPr>
              <w:t>О проекте постановления «О внесении</w:t>
            </w:r>
            <w:r>
              <w:rPr>
                <w:lang w:eastAsia="x-none"/>
              </w:rPr>
              <w:t xml:space="preserve"> изменения в статью 5 Регламента Законодательного Собрания Новосибирской области»</w:t>
            </w:r>
          </w:p>
          <w:p w:rsidR="003A28D2" w:rsidRDefault="003A28D2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 </w:t>
            </w:r>
            <w:r w:rsidRPr="003A28D2">
              <w:rPr>
                <w:lang w:eastAsia="x-none"/>
              </w:rPr>
              <w:t>Доклад:</w:t>
            </w:r>
            <w:r>
              <w:t xml:space="preserve"> </w:t>
            </w:r>
            <w:r w:rsidRPr="003A28D2">
              <w:rPr>
                <w:lang w:eastAsia="x-none"/>
              </w:rPr>
              <w:t>Панфёров Андрей Борисович - первый заместитель Председателя Законодательного Собрания Новосибирской области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45093A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13</w:t>
            </w:r>
            <w:r w:rsidR="0072329C">
              <w:rPr>
                <w:lang w:eastAsia="x-none"/>
              </w:rPr>
              <w:t>.</w:t>
            </w:r>
            <w:r w:rsidR="0072329C">
              <w:rPr>
                <w:lang w:eastAsia="x-none"/>
              </w:rPr>
              <w:tab/>
              <w:t>О предложениях в план законопроектной работы Законодательного Собрания Новосибирской области на 2021 год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45093A">
              <w:rPr>
                <w:lang w:eastAsia="x-none"/>
              </w:rPr>
              <w:t>4</w:t>
            </w:r>
            <w:r>
              <w:rPr>
                <w:lang w:eastAsia="x-none"/>
              </w:rPr>
              <w:t>.</w:t>
            </w:r>
            <w:r>
              <w:rPr>
                <w:lang w:eastAsia="x-none"/>
              </w:rPr>
              <w:tab/>
              <w:t>О согласовании изменений в государственную программу «Обеспечение безопасности жизнедеятельности населения Новосибирской области»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Доклад:</w:t>
            </w:r>
            <w:r>
              <w:rPr>
                <w:lang w:eastAsia="x-none"/>
              </w:rPr>
              <w:tab/>
            </w:r>
            <w:r w:rsidRPr="0072329C">
              <w:rPr>
                <w:lang w:eastAsia="x-none"/>
              </w:rPr>
              <w:t>Нормайкин Владимир Николаевич - заместитель министра жилищно-коммунального хозяйства и энергетики Новосибирской области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1</w:t>
            </w:r>
            <w:r w:rsidR="0045093A">
              <w:rPr>
                <w:lang w:eastAsia="x-none"/>
              </w:rPr>
              <w:t>5</w:t>
            </w:r>
            <w:r>
              <w:rPr>
                <w:lang w:eastAsia="x-none"/>
              </w:rPr>
              <w:t>.</w:t>
            </w:r>
            <w:r>
              <w:rPr>
                <w:lang w:eastAsia="x-none"/>
              </w:rPr>
              <w:tab/>
              <w:t>О согласовании изменений в ведомственную целевую программу «Развитие архивного дела в Новосибирской области на 2017-2025 годы»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Захаров Константин Владимирович – начальник управления государственной архивной службы Новосибирской области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45093A">
              <w:rPr>
                <w:lang w:eastAsia="x-none"/>
              </w:rPr>
              <w:t>6</w:t>
            </w:r>
            <w:r>
              <w:rPr>
                <w:lang w:eastAsia="x-none"/>
              </w:rPr>
              <w:t>.</w:t>
            </w:r>
            <w:r>
              <w:rPr>
                <w:lang w:eastAsia="x-none"/>
              </w:rPr>
              <w:tab/>
              <w:t>Об избрании заместителя (заместителей)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604B39">
        <w:tc>
          <w:tcPr>
            <w:tcW w:w="10704" w:type="dxa"/>
            <w:shd w:val="clear" w:color="auto" w:fill="auto"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45093A">
              <w:rPr>
                <w:lang w:eastAsia="x-none"/>
              </w:rPr>
              <w:t>7</w:t>
            </w:r>
            <w:r>
              <w:rPr>
                <w:lang w:eastAsia="x-none"/>
              </w:rPr>
              <w:t>.</w:t>
            </w:r>
            <w:r>
              <w:rPr>
                <w:lang w:eastAsia="x-none"/>
              </w:rPr>
              <w:tab/>
              <w:t>О награждении наградами Законодательного Собрания Новосибирской области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45093A" w:rsidRPr="0072329C" w:rsidRDefault="0045093A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18.    Разное.</w:t>
            </w:r>
          </w:p>
        </w:tc>
      </w:tr>
    </w:tbl>
    <w:p w:rsidR="003D3779" w:rsidRPr="009B7EEE" w:rsidRDefault="003D3779" w:rsidP="003D3779">
      <w:pPr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4888"/>
      </w:tblGrid>
      <w:tr w:rsidR="003D3779" w:rsidRPr="002146B5" w:rsidTr="00CC10A6">
        <w:trPr>
          <w:trHeight w:val="274"/>
        </w:trPr>
        <w:tc>
          <w:tcPr>
            <w:tcW w:w="4925" w:type="dxa"/>
          </w:tcPr>
          <w:p w:rsidR="003D3779" w:rsidRPr="00C00AA0" w:rsidRDefault="003D3779" w:rsidP="00CC10A6">
            <w:pPr>
              <w:rPr>
                <w:lang w:val="en-US"/>
              </w:rPr>
            </w:pPr>
            <w:r w:rsidRPr="00D85A6B">
              <w:t xml:space="preserve">Председатель </w:t>
            </w:r>
            <w:r w:rsidR="0072329C">
              <w:rPr>
                <w:lang w:val="en-US"/>
              </w:rPr>
              <w:t>комитета</w:t>
            </w:r>
          </w:p>
        </w:tc>
        <w:tc>
          <w:tcPr>
            <w:tcW w:w="5521" w:type="dxa"/>
          </w:tcPr>
          <w:p w:rsidR="003D3779" w:rsidRPr="00623BBA" w:rsidRDefault="0072329C" w:rsidP="008927FF">
            <w:pPr>
              <w:jc w:val="right"/>
            </w:pPr>
            <w:r>
              <w:rPr>
                <w:lang w:val="en-US"/>
              </w:rPr>
              <w:t xml:space="preserve">О.Н. Подойма </w:t>
            </w:r>
          </w:p>
        </w:tc>
      </w:tr>
      <w:tr w:rsidR="00EF2143" w:rsidRPr="002146B5" w:rsidTr="00CC10A6">
        <w:trPr>
          <w:trHeight w:val="274"/>
        </w:trPr>
        <w:tc>
          <w:tcPr>
            <w:tcW w:w="4925" w:type="dxa"/>
          </w:tcPr>
          <w:p w:rsidR="00EF2143" w:rsidRPr="00D85A6B" w:rsidRDefault="00EF2143" w:rsidP="00CC10A6"/>
        </w:tc>
        <w:tc>
          <w:tcPr>
            <w:tcW w:w="5521" w:type="dxa"/>
          </w:tcPr>
          <w:p w:rsidR="00EF2143" w:rsidRPr="00EC0970" w:rsidRDefault="00EF2143" w:rsidP="00CC10A6">
            <w:pPr>
              <w:jc w:val="right"/>
              <w:rPr>
                <w:i/>
              </w:rPr>
            </w:pPr>
          </w:p>
        </w:tc>
      </w:tr>
    </w:tbl>
    <w:p w:rsidR="00FC209F" w:rsidRPr="00487F03" w:rsidRDefault="00FC209F" w:rsidP="00FC209F">
      <w:pPr>
        <w:widowControl w:val="0"/>
        <w:autoSpaceDE w:val="0"/>
        <w:autoSpaceDN w:val="0"/>
        <w:adjustRightInd w:val="0"/>
        <w:spacing w:before="240"/>
      </w:pPr>
      <w:bookmarkStart w:id="1" w:name="RIT"/>
      <w:r>
        <w:t xml:space="preserve"> </w:t>
      </w:r>
      <w:bookmarkEnd w:id="1"/>
    </w:p>
    <w:p w:rsidR="003D3779" w:rsidRPr="00F55ABD" w:rsidRDefault="003D3779" w:rsidP="00C00AA0">
      <w:pPr>
        <w:ind w:firstLine="709"/>
        <w:rPr>
          <w:sz w:val="20"/>
        </w:rPr>
      </w:pPr>
    </w:p>
    <w:sectPr w:rsidR="003D3779" w:rsidRPr="00F55ABD" w:rsidSect="001B259F"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9C" w:rsidRDefault="0072329C">
      <w:r>
        <w:separator/>
      </w:r>
    </w:p>
  </w:endnote>
  <w:endnote w:type="continuationSeparator" w:id="0">
    <w:p w:rsidR="0072329C" w:rsidRDefault="00723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9C" w:rsidRDefault="0072329C">
      <w:r>
        <w:separator/>
      </w:r>
    </w:p>
  </w:footnote>
  <w:footnote w:type="continuationSeparator" w:id="0">
    <w:p w:rsidR="0072329C" w:rsidRDefault="00723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72329C"/>
    <w:rsid w:val="000106D2"/>
    <w:rsid w:val="00011EA0"/>
    <w:rsid w:val="00020534"/>
    <w:rsid w:val="00022EFA"/>
    <w:rsid w:val="00027009"/>
    <w:rsid w:val="000377F5"/>
    <w:rsid w:val="0005629F"/>
    <w:rsid w:val="00057BDF"/>
    <w:rsid w:val="00063C46"/>
    <w:rsid w:val="000B5986"/>
    <w:rsid w:val="000C3183"/>
    <w:rsid w:val="000E741A"/>
    <w:rsid w:val="000E7574"/>
    <w:rsid w:val="000F7083"/>
    <w:rsid w:val="001167F5"/>
    <w:rsid w:val="001248A8"/>
    <w:rsid w:val="001316D3"/>
    <w:rsid w:val="0013618C"/>
    <w:rsid w:val="00144CDA"/>
    <w:rsid w:val="00172DD2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42630"/>
    <w:rsid w:val="00244F95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310"/>
    <w:rsid w:val="002F7D2C"/>
    <w:rsid w:val="003042A2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28D2"/>
    <w:rsid w:val="003A75E8"/>
    <w:rsid w:val="003C1252"/>
    <w:rsid w:val="003D3779"/>
    <w:rsid w:val="003E57C5"/>
    <w:rsid w:val="003F6E76"/>
    <w:rsid w:val="004049BF"/>
    <w:rsid w:val="004077F6"/>
    <w:rsid w:val="00432D7B"/>
    <w:rsid w:val="00433D4C"/>
    <w:rsid w:val="0045009E"/>
    <w:rsid w:val="0045093A"/>
    <w:rsid w:val="004609D8"/>
    <w:rsid w:val="00467A51"/>
    <w:rsid w:val="004773C0"/>
    <w:rsid w:val="00486873"/>
    <w:rsid w:val="004B03F0"/>
    <w:rsid w:val="004C2A75"/>
    <w:rsid w:val="004C5AF3"/>
    <w:rsid w:val="004D559F"/>
    <w:rsid w:val="004E7862"/>
    <w:rsid w:val="004E7DFD"/>
    <w:rsid w:val="004F0B8B"/>
    <w:rsid w:val="004F1681"/>
    <w:rsid w:val="0051090A"/>
    <w:rsid w:val="00525451"/>
    <w:rsid w:val="00525717"/>
    <w:rsid w:val="00534A84"/>
    <w:rsid w:val="00535BF6"/>
    <w:rsid w:val="0054445E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2329C"/>
    <w:rsid w:val="00762394"/>
    <w:rsid w:val="00762DC7"/>
    <w:rsid w:val="00774879"/>
    <w:rsid w:val="00787242"/>
    <w:rsid w:val="00793521"/>
    <w:rsid w:val="00797D20"/>
    <w:rsid w:val="00797DEB"/>
    <w:rsid w:val="007A03F2"/>
    <w:rsid w:val="007A602E"/>
    <w:rsid w:val="007A6CA3"/>
    <w:rsid w:val="007C0BDF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730B"/>
    <w:rsid w:val="008233B7"/>
    <w:rsid w:val="00857C23"/>
    <w:rsid w:val="00860D0B"/>
    <w:rsid w:val="008664E3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9120F0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87D71"/>
    <w:rsid w:val="00A92DE2"/>
    <w:rsid w:val="00A95CE4"/>
    <w:rsid w:val="00AA03A7"/>
    <w:rsid w:val="00AA44CE"/>
    <w:rsid w:val="00AA5A56"/>
    <w:rsid w:val="00AB6F62"/>
    <w:rsid w:val="00AC40BB"/>
    <w:rsid w:val="00AE4320"/>
    <w:rsid w:val="00B01726"/>
    <w:rsid w:val="00B0428C"/>
    <w:rsid w:val="00B051F8"/>
    <w:rsid w:val="00B147CF"/>
    <w:rsid w:val="00B32CB8"/>
    <w:rsid w:val="00B32ED0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DB1"/>
    <w:rsid w:val="00CF7DBF"/>
    <w:rsid w:val="00D0045D"/>
    <w:rsid w:val="00D0227F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4092A"/>
    <w:rsid w:val="00E566F8"/>
    <w:rsid w:val="00E72505"/>
    <w:rsid w:val="00E75006"/>
    <w:rsid w:val="00E9288A"/>
    <w:rsid w:val="00E944DC"/>
    <w:rsid w:val="00E94E0B"/>
    <w:rsid w:val="00E95E7F"/>
    <w:rsid w:val="00EA2CAF"/>
    <w:rsid w:val="00EA4F82"/>
    <w:rsid w:val="00EC0970"/>
    <w:rsid w:val="00EC7B61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6"/>
    <o:shapelayout v:ext="edit">
      <o:idmap v:ext="edit" data="1"/>
    </o:shapelayout>
  </w:shapeDefaults>
  <w:decimalSymbol w:val=","/>
  <w:listSeparator w:val=";"/>
  <w14:docId w14:val="7CD5F4AA"/>
  <w15:chartTrackingRefBased/>
  <w15:docId w15:val="{4AFC27BD-EBCF-4BC8-844C-832641FE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3F3D8-7A9F-4E8C-8946-D07D7D376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5</Pages>
  <Words>963</Words>
  <Characters>7970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2020-11-10T08:03:00Z</cp:lastPrinted>
  <dcterms:created xsi:type="dcterms:W3CDTF">2020-11-10T08:32:00Z</dcterms:created>
  <dcterms:modified xsi:type="dcterms:W3CDTF">2020-11-10T08:32:00Z</dcterms:modified>
</cp:coreProperties>
</file>