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42"/>
        <w:jc w:val="center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524288" behindDoc="0" locked="0" layoutInCell="1" allowOverlap="1">
                <wp:simplePos x="0" y="0"/>
                <wp:positionH relativeFrom="column">
                  <wp:posOffset>2964180</wp:posOffset>
                </wp:positionH>
                <wp:positionV relativeFrom="paragraph">
                  <wp:posOffset>3810</wp:posOffset>
                </wp:positionV>
                <wp:extent cx="582930" cy="657225"/>
                <wp:effectExtent l="0" t="0" r="0" b="0"/>
                <wp:wrapNone/>
                <wp:docPr id="1" name="_x0000_s103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  <pic:nvPr/>
                      </pic:nvPicPr>
                      <pic:blipFill>
                        <a:blip r:embed="rId9"/>
                        <a:srcRect l="0" t="0" r="-5516" b="0"/>
                        <a:stretch/>
                      </pic:blipFill>
                      <pic:spPr bwMode="auto">
                        <a:xfrm>
                          <a:off x="0" y="0"/>
                          <a:ext cx="58293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524288;o:allowoverlap:true;o:allowincell:true;mso-position-horizontal-relative:text;margin-left:233.40pt;mso-position-horizontal:absolute;mso-position-vertical-relative:text;margin-top:0.30pt;mso-position-vertical:absolute;width:45.90pt;height:51.75pt;mso-wrap-distance-left:9.00pt;mso-wrap-distance-top:0.00pt;mso-wrap-distance-right:9.00pt;mso-wrap-distance-bottom:0.00pt;" stroked="f">
                <v:path textboxrect="0,0,0,0"/>
                <v:imagedata r:id="rId9" o:title=""/>
              </v:shape>
            </w:pict>
          </mc:Fallback>
        </mc:AlternateConten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--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842"/>
        <w:jc w:val="center"/>
        <w:keepNext/>
        <w:spacing w:after="120" w:line="240" w:lineRule="auto"/>
        <w:rPr>
          <w:rFonts w:ascii="Times New Roman" w:hAnsi="Times New Roman"/>
          <w:b/>
          <w:sz w:val="28"/>
          <w:szCs w:val="20"/>
        </w:rPr>
        <w:outlineLvl w:val="0"/>
      </w:pPr>
      <w:r>
        <w:rPr>
          <w:rFonts w:ascii="Times New Roman" w:hAnsi="Times New Roman"/>
          <w:b/>
          <w:sz w:val="24"/>
          <w:szCs w:val="24"/>
        </w:rPr>
        <w:t xml:space="preserve">К О М И Т Е Т</w:t>
        <w:br w:type="textWrapping" w:clear="all"/>
        <w:t xml:space="preserve">ПО БЮДЖЕТНОЙ, ФИНАНСОВО-ЭКОНОМИЧЕСКОЙ  ПОЛИТИКЕ И СОБСТВЕННОСТИ</w:t>
      </w:r>
      <w:r>
        <w:rPr>
          <w:rFonts w:ascii="Times New Roman" w:hAnsi="Times New Roman"/>
          <w:b/>
          <w:sz w:val="28"/>
          <w:szCs w:val="20"/>
        </w:rPr>
        <w:t xml:space="preserve"> </w:t>
      </w:r>
      <w:r>
        <w:rPr>
          <w:rFonts w:ascii="Times New Roman" w:hAnsi="Times New Roman"/>
          <w:b/>
          <w:sz w:val="28"/>
          <w:szCs w:val="20"/>
        </w:rPr>
      </w:r>
      <w:r>
        <w:rPr>
          <w:rFonts w:ascii="Times New Roman" w:hAnsi="Times New Roman"/>
          <w:b/>
          <w:sz w:val="28"/>
          <w:szCs w:val="20"/>
        </w:rPr>
      </w:r>
    </w:p>
    <w:p>
      <w:pPr>
        <w:pStyle w:val="842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tbl>
      <w:tblPr>
        <w:tblW w:w="10456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vAlign w:val="top"/>
            <w:textDirection w:val="lrTb"/>
            <w:noWrap w:val="false"/>
          </w:tcPr>
          <w:p>
            <w:pPr>
              <w:pStyle w:val="842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42"/>
              <w:jc w:val="center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  <w:r>
              <w:rPr>
                <w:rFonts w:ascii="Times New Roman" w:hAnsi="Times New Roman"/>
                <w:bCs/>
                <w:sz w:val="24"/>
                <w:szCs w:val="24"/>
                <w:lang w:val="en-US"/>
              </w:rPr>
            </w:r>
          </w:p>
          <w:p>
            <w:pPr>
              <w:pStyle w:val="842"/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/>
                <w:sz w:val="28"/>
                <w:szCs w:val="20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E-mail: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begin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 HYPERLINK "mailto:k</w:instrText>
            </w:r>
            <w:r>
              <w:rPr>
                <w:rFonts w:ascii="Times New Roman" w:hAnsi="Times New Roman"/>
                <w:sz w:val="24"/>
                <w:szCs w:val="24"/>
                <w:u w:val="single"/>
                <w:lang w:val="en-US"/>
              </w:rPr>
              <w:instrText xml:space="preserve">_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instrText xml:space="preserve">budg@zsnso.ru" </w:instrTex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separate"/>
            </w:r>
            <w:r>
              <w:rPr>
                <w:rFonts w:ascii="Times New Roman" w:hAnsi="Times New Roman"/>
                <w:color w:val="0000ff"/>
                <w:sz w:val="24"/>
                <w:szCs w:val="24"/>
                <w:u w:val="single"/>
                <w:lang w:val="en-US"/>
              </w:rPr>
              <w:t xml:space="preserve">k_budg@zsnso.ru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fldChar w:fldCharType="end"/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  <w:r>
              <w:rPr>
                <w:rFonts w:ascii="Times New Roman" w:hAnsi="Times New Roman"/>
                <w:sz w:val="28"/>
                <w:szCs w:val="20"/>
                <w:lang w:val="en-US"/>
              </w:rPr>
            </w:r>
          </w:p>
        </w:tc>
      </w:tr>
    </w:tbl>
    <w:p>
      <w:pPr>
        <w:pStyle w:val="842"/>
        <w:ind w:firstLine="709"/>
        <w:jc w:val="both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  <w:lang w:val="en-US"/>
        </w:rPr>
      </w:pP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  <w:r>
        <w:rPr>
          <w:rFonts w:ascii="Times New Roman" w:hAnsi="Times New Roman"/>
          <w:sz w:val="28"/>
          <w:szCs w:val="20"/>
          <w:lang w:val="en-US"/>
        </w:rPr>
      </w:r>
    </w:p>
    <w:p>
      <w:pPr>
        <w:pStyle w:val="842"/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1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_x0000_s10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8241;mso-wrap-distance-left:9.00pt;mso-wrap-distance-top:0.00pt;mso-wrap-distance-right:9.00pt;mso-wrap-distance-bottom:0.00pt;flip:y;visibility:visible;" from="1.3pt,1.3pt" to="514.4pt,1.4pt" filled="f" strokecolor="#000000" strokeweight="1.50pt"/>
            </w:pict>
          </mc:Fallback>
        </mc:AlternateContent>
      </w:r>
      <w:r>
        <w:rPr>
          <w:rFonts w:ascii="Times New Roman" w:hAnsi="Times New Roman"/>
          <w:sz w:val="28"/>
          <w:szCs w:val="20"/>
        </w:rPr>
        <w:t xml:space="preserve">№ </w:t>
      </w:r>
      <w:r>
        <w:rPr>
          <w:rFonts w:ascii="Times New Roman" w:hAnsi="Times New Roman"/>
          <w:sz w:val="28"/>
          <w:szCs w:val="20"/>
        </w:rPr>
        <w:t xml:space="preserve">6</w:t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pStyle w:val="842"/>
        <w:ind w:firstLine="709"/>
        <w:jc w:val="right"/>
        <w:spacing w:after="0" w:line="240" w:lineRule="auto"/>
        <w:tabs>
          <w:tab w:val="center" w:pos="4536" w:leader="none"/>
          <w:tab w:val="right" w:pos="9072" w:leader="none"/>
        </w:tabs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  <w:r>
        <w:rPr>
          <w:rFonts w:ascii="Times New Roman" w:hAnsi="Times New Roman"/>
          <w:sz w:val="28"/>
          <w:szCs w:val="20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ПРОЕКТ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</w:t>
      </w:r>
      <w:r>
        <w:rPr>
          <w:rFonts w:ascii="Times New Roman" w:hAnsi="Times New Roman"/>
          <w:b/>
          <w:sz w:val="28"/>
          <w:szCs w:val="28"/>
        </w:rPr>
        <w:t xml:space="preserve">ОВЕСТКА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заседания комитета </w:t>
      </w:r>
      <w:r>
        <w:rPr>
          <w:rFonts w:ascii="Times New Roman" w:hAnsi="Times New Roman"/>
          <w:b/>
          <w:sz w:val="28"/>
          <w:szCs w:val="28"/>
        </w:rPr>
        <w:t xml:space="preserve">10 </w:t>
      </w:r>
      <w:r>
        <w:rPr>
          <w:rFonts w:ascii="Times New Roman" w:hAnsi="Times New Roman"/>
          <w:b/>
          <w:sz w:val="28"/>
          <w:szCs w:val="28"/>
        </w:rPr>
        <w:t xml:space="preserve">дека</w:t>
      </w:r>
      <w:r>
        <w:rPr>
          <w:rFonts w:ascii="Times New Roman" w:hAnsi="Times New Roman"/>
          <w:b/>
          <w:sz w:val="28"/>
          <w:szCs w:val="28"/>
        </w:rPr>
        <w:t xml:space="preserve">бря</w:t>
      </w:r>
      <w:r>
        <w:rPr>
          <w:rFonts w:ascii="Times New Roman" w:hAnsi="Times New Roman"/>
          <w:b/>
          <w:sz w:val="28"/>
          <w:szCs w:val="28"/>
        </w:rPr>
        <w:t xml:space="preserve"> 202</w:t>
      </w:r>
      <w:r>
        <w:rPr>
          <w:rFonts w:ascii="Times New Roman" w:hAnsi="Times New Roman"/>
          <w:b/>
          <w:sz w:val="28"/>
          <w:szCs w:val="28"/>
        </w:rPr>
        <w:t xml:space="preserve">5</w:t>
      </w:r>
      <w:r>
        <w:rPr>
          <w:rFonts w:ascii="Times New Roman" w:hAnsi="Times New Roman"/>
          <w:b/>
          <w:sz w:val="28"/>
          <w:szCs w:val="28"/>
        </w:rPr>
        <w:t xml:space="preserve"> года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ab/>
        <w:tab/>
        <w:tab/>
        <w:tab/>
        <w:tab/>
        <w:t xml:space="preserve">    </w:t>
      </w:r>
      <w:r>
        <w:rPr>
          <w:rFonts w:ascii="Times New Roman" w:hAnsi="Times New Roman"/>
          <w:sz w:val="28"/>
          <w:szCs w:val="28"/>
          <w:highlight w:val="white"/>
        </w:rPr>
        <w:t xml:space="preserve">в </w:t>
      </w:r>
      <w:r>
        <w:rPr>
          <w:rFonts w:ascii="Times New Roman" w:hAnsi="Times New Roman"/>
          <w:sz w:val="28"/>
          <w:szCs w:val="28"/>
          <w:highlight w:val="white"/>
        </w:rPr>
        <w:t xml:space="preserve">1</w:t>
      </w:r>
      <w:r>
        <w:rPr>
          <w:rFonts w:ascii="Times New Roman" w:hAnsi="Times New Roman"/>
          <w:sz w:val="28"/>
          <w:szCs w:val="28"/>
          <w:highlight w:val="white"/>
        </w:rPr>
        <w:t xml:space="preserve">0-00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42"/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м</w:t>
      </w:r>
      <w:r>
        <w:rPr>
          <w:rFonts w:ascii="Times New Roman" w:hAnsi="Times New Roman"/>
          <w:sz w:val="28"/>
          <w:szCs w:val="28"/>
          <w:highlight w:val="white"/>
        </w:rPr>
        <w:t xml:space="preserve">алый зал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42"/>
        <w:ind w:right="225"/>
        <w:jc w:val="right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842"/>
        <w:contextualSpacing/>
        <w:ind w:firstLine="709"/>
        <w:jc w:val="both"/>
        <w:spacing w:after="0" w:line="240" w:lineRule="auto"/>
        <w:widowControl w:val="off"/>
        <w:rPr>
          <w:rFonts w:ascii="Times New Roman" w:hAnsi="Times New Roman" w:eastAsia="Calibri"/>
          <w:sz w:val="28"/>
          <w:szCs w:val="28"/>
          <w:highlight w:val="white"/>
        </w:rPr>
        <w:pBdr>
          <w:bottom w:val="single" w:color="000000" w:sz="12" w:space="1"/>
        </w:pBdr>
      </w:pPr>
      <w:r>
        <w:rPr>
          <w:rFonts w:ascii="Times New Roman" w:hAnsi="Times New Roman" w:eastAsia="Calibri"/>
          <w:b/>
          <w:sz w:val="28"/>
          <w:szCs w:val="28"/>
          <w:highlight w:val="white"/>
          <w:lang w:eastAsia="en-US"/>
        </w:rPr>
        <w:t xml:space="preserve">Приглашенные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: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28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человек 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(список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прилагается)</w:t>
      </w:r>
      <w:r>
        <w:rPr>
          <w:rFonts w:ascii="Times New Roman" w:hAnsi="Times New Roman" w:eastAsia="Calibri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Calibri"/>
          <w:sz w:val="28"/>
          <w:szCs w:val="28"/>
          <w:highlight w:val="white"/>
        </w:rPr>
      </w:r>
      <w:r>
        <w:rPr>
          <w:rFonts w:ascii="Times New Roman" w:hAnsi="Times New Roman" w:eastAsia="Calibri"/>
          <w:sz w:val="28"/>
          <w:szCs w:val="28"/>
          <w:highlight w:val="white"/>
        </w:rPr>
      </w:r>
    </w:p>
    <w:p>
      <w:pPr>
        <w:pStyle w:val="842"/>
        <w:jc w:val="both"/>
        <w:spacing w:after="0" w:line="240" w:lineRule="auto"/>
        <w:tabs>
          <w:tab w:val="left" w:pos="0" w:leader="none"/>
          <w:tab w:val="left" w:pos="1418" w:leader="none"/>
        </w:tabs>
        <w:rPr>
          <w:rFonts w:ascii="Times New Roman" w:hAnsi="Times New Roman"/>
          <w:b/>
          <w:bCs/>
          <w:sz w:val="16"/>
          <w:szCs w:val="16"/>
          <w:highlight w:val="white"/>
        </w:rPr>
      </w:pPr>
      <w:r>
        <w:rPr>
          <w:rFonts w:ascii="Times New Roman" w:hAnsi="Times New Roman"/>
          <w:b/>
          <w:bCs/>
          <w:sz w:val="16"/>
          <w:szCs w:val="16"/>
          <w:highlight w:val="white"/>
        </w:rPr>
      </w:r>
      <w:r>
        <w:rPr>
          <w:rFonts w:ascii="Times New Roman" w:hAnsi="Times New Roman"/>
          <w:b/>
          <w:bCs/>
          <w:sz w:val="16"/>
          <w:szCs w:val="16"/>
          <w:highlight w:val="white"/>
        </w:rPr>
      </w:r>
      <w:r>
        <w:rPr>
          <w:rFonts w:ascii="Times New Roman" w:hAnsi="Times New Roman"/>
          <w:b/>
          <w:bCs/>
          <w:sz w:val="16"/>
          <w:szCs w:val="16"/>
          <w:highlight w:val="white"/>
        </w:rPr>
      </w:r>
    </w:p>
    <w:p>
      <w:pPr>
        <w:pStyle w:val="842"/>
        <w:ind w:right="225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</w:t>
      </w:r>
      <w:r>
        <w:rPr>
          <w:rFonts w:ascii="Times New Roman" w:hAnsi="Times New Roman"/>
          <w:b/>
          <w:sz w:val="28"/>
          <w:szCs w:val="28"/>
        </w:rPr>
        <w:t xml:space="preserve">б областном бюджете Новосибирской области на 202</w:t>
      </w:r>
      <w:r>
        <w:rPr>
          <w:rFonts w:ascii="Times New Roman" w:hAnsi="Times New Roman"/>
          <w:b/>
          <w:sz w:val="28"/>
          <w:szCs w:val="28"/>
        </w:rPr>
        <w:t xml:space="preserve">6</w:t>
      </w:r>
      <w:r>
        <w:rPr>
          <w:rFonts w:ascii="Times New Roman" w:hAnsi="Times New Roman"/>
          <w:b/>
          <w:sz w:val="28"/>
          <w:szCs w:val="28"/>
        </w:rPr>
        <w:t xml:space="preserve"> год и плановый период 202</w:t>
      </w:r>
      <w:r>
        <w:rPr>
          <w:rFonts w:ascii="Times New Roman" w:hAnsi="Times New Roman"/>
          <w:b/>
          <w:sz w:val="28"/>
          <w:szCs w:val="28"/>
        </w:rPr>
        <w:t xml:space="preserve">7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>
        <w:rPr>
          <w:rFonts w:ascii="Times New Roman" w:hAnsi="Times New Roman"/>
          <w:b/>
          <w:sz w:val="28"/>
          <w:szCs w:val="28"/>
        </w:rPr>
        <w:t xml:space="preserve">8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>
        <w:rPr>
          <w:rFonts w:ascii="Times New Roman" w:hAnsi="Times New Roman"/>
          <w:b/>
          <w:sz w:val="28"/>
          <w:szCs w:val="28"/>
        </w:rPr>
        <w:t xml:space="preserve">», </w:t>
      </w:r>
      <w:r>
        <w:rPr>
          <w:rFonts w:ascii="Times New Roman" w:hAnsi="Times New Roman"/>
          <w:b/>
          <w:sz w:val="28"/>
          <w:szCs w:val="28"/>
        </w:rPr>
        <w:t xml:space="preserve">втор</w:t>
      </w:r>
      <w:r>
        <w:rPr>
          <w:rFonts w:ascii="Times New Roman" w:hAnsi="Times New Roman"/>
          <w:b/>
          <w:sz w:val="28"/>
          <w:szCs w:val="28"/>
        </w:rPr>
        <w:t xml:space="preserve">ое чтение. </w:t>
      </w:r>
      <w:r>
        <w:rPr>
          <w:rFonts w:ascii="Times New Roman" w:hAnsi="Times New Roman"/>
          <w:b/>
          <w:sz w:val="28"/>
          <w:szCs w:val="28"/>
        </w:rPr>
        <w:t xml:space="preserve">Рассмотрение поправок субъектов права законодательной инициативы.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Заместитель Председателя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Законодательного Собрания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Новосибирской области -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комитета</w:t>
        <w:tab/>
        <w:tab/>
        <w:tab/>
        <w:tab/>
        <w:tab/>
        <w:tab/>
        <w:t xml:space="preserve">     </w:t>
        <w:tab/>
        <w:tab/>
        <w:t xml:space="preserve">         И.В. Диденко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</w:rPr>
        <w:t xml:space="preserve">к повестке № </w:t>
      </w:r>
      <w:r>
        <w:rPr>
          <w:rFonts w:ascii="Times New Roman" w:hAnsi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10 </w:t>
      </w:r>
      <w:r>
        <w:rPr>
          <w:rFonts w:ascii="Times New Roman" w:hAnsi="Times New Roman"/>
          <w:sz w:val="28"/>
          <w:szCs w:val="28"/>
        </w:rPr>
        <w:t xml:space="preserve">дека</w:t>
      </w:r>
      <w:r>
        <w:rPr>
          <w:rFonts w:ascii="Times New Roman" w:hAnsi="Times New Roman"/>
          <w:sz w:val="28"/>
          <w:szCs w:val="28"/>
        </w:rPr>
        <w:t xml:space="preserve">бря 2025 года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Список приглашенных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center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Ахапов Сергей Александрович – министр физической культуры и спорта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Бахарева Елена Викторовна – министр труда и социального развития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Богомолов Дмитрий Николаевич – министр строительства Новосибир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ской области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highlight w:val="white"/>
        </w:rPr>
      </w:r>
      <w:r>
        <w:rPr>
          <w:rFonts w:ascii="Times New Roman" w:hAnsi="Times New Roman" w:eastAsia="Arial"/>
          <w:sz w:val="28"/>
          <w:szCs w:val="28"/>
          <w:highlight w:val="white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Панферов Андрей Борисович </w:t>
      </w: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– и.о. Уполномоченного по защите прав предпринимателей в Новосибирской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Варда Татьяна Александровна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Васильев Вадим Витальевич – министр науки и инновационной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Гончарова Елена Анатольевна – председатель Контрольно-счетной палаты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Деркач Татьяна Николаевна – министр юстиции Новосибирской области; 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Еремина Ольга Александровна – помощник прокурора Новосибирской области по взаимодействию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Жафярова Мария Наильевна – министр образования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Знатков Владимир Михайлович – первый заместитель Председателя Правительства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Заблоцкий Ростислав Михайлович – министр здравоохранения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Карпов Владимир Яковлевич – заместитель Председателя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Клемешов Олег Петрович – заместитель Губернатора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Костылевский Анатолий Викторович – министр транспорта и дорожного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b w:val="0"/>
          <w:bCs w:val="0"/>
          <w:sz w:val="28"/>
          <w:szCs w:val="28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Михайлов Андрей Геннадьевич – </w:t>
      </w:r>
      <w:r>
        <w:rPr>
          <w:rFonts w:ascii="Times New Roman" w:hAnsi="Times New Roman" w:cs="Times New Roman"/>
          <w:iCs/>
          <w:sz w:val="28"/>
          <w:szCs w:val="28"/>
          <w:lang w:eastAsia="ru-RU"/>
        </w:rPr>
        <w:t xml:space="preserve">глава Новосибирского района Новосибирской области, председатель президиума ассоциаци</w:t>
      </w:r>
      <w:r>
        <w:rPr>
          <w:rFonts w:ascii="Times New Roman" w:hAnsi="Times New Roman" w:cs="Times New Roman"/>
          <w:b w:val="0"/>
          <w:bCs w:val="0"/>
          <w:iCs/>
          <w:sz w:val="28"/>
          <w:szCs w:val="28"/>
          <w:lang w:eastAsia="ru-RU"/>
        </w:rPr>
        <w:t xml:space="preserve">и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«Совет муниципальных образований Новосибирской области»</w:t>
      </w:r>
      <w:r>
        <w:t xml:space="preserve">;</w:t>
      </w:r>
      <w:r>
        <w:rPr>
          <w:rFonts w:ascii="Times New Roman" w:hAnsi="Times New Roman" w:eastAsia="Arial"/>
          <w:b w:val="0"/>
          <w:bCs w:val="0"/>
          <w:sz w:val="28"/>
          <w:szCs w:val="28"/>
        </w:rPr>
      </w:r>
      <w:r>
        <w:rPr>
          <w:rFonts w:ascii="Times New Roman" w:hAnsi="Times New Roman" w:eastAsia="Arial"/>
          <w:b w:val="0"/>
          <w:bCs w:val="0"/>
          <w:sz w:val="28"/>
          <w:szCs w:val="28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Морозов Геннадий Геннадьевич – руководитель Управления Федеральной налоговой службы России по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Назаров Евгений Геннадьевич – и.о. министра жилищно-коммунального хозяйства и энергетики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Рягузов Денис Евгеньевич –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и.о. 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министр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а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 промышленности, торговли и развития предпринимательства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Цукарь Сергей Сергеевич – министр цифрового развития и связи Новосибирской области;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  <w:t xml:space="preserve">Шарпф Светлана Леонидовна – и.о. министра экономического развития Новосибирской области</w:t>
      </w: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highlight w:val="white"/>
        </w:rPr>
      </w:r>
      <w:r>
        <w:rPr>
          <w:rFonts w:ascii="Times New Roman" w:hAnsi="Times New Roman" w:eastAsia="Arial"/>
          <w:sz w:val="28"/>
          <w:szCs w:val="28"/>
          <w:highlight w:val="white"/>
        </w:rPr>
      </w:r>
    </w:p>
    <w:p>
      <w:pPr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highlight w:val="white"/>
        </w:rPr>
      </w:pPr>
      <w:r>
        <w:rPr>
          <w:rFonts w:ascii="Times New Roman" w:hAnsi="Times New Roman" w:eastAsia="Arial"/>
          <w:sz w:val="28"/>
          <w:szCs w:val="28"/>
          <w:highlight w:val="white"/>
          <w:lang w:eastAsia="en-US"/>
        </w:rPr>
      </w: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eastAsia="Arial"/>
          <w:sz w:val="28"/>
          <w:szCs w:val="28"/>
          <w:highlight w:val="white"/>
        </w:rPr>
      </w:r>
      <w:r>
        <w:rPr>
          <w:rFonts w:ascii="Times New Roman" w:hAnsi="Times New Roman" w:eastAsia="Arial"/>
          <w:sz w:val="28"/>
          <w:szCs w:val="28"/>
          <w:highlight w:val="white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Шимкив Андрей Иванович - Председатель Законодательного Собрания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Шилохвостов Роман Геннадьевич – руководитель департамента имущества и земельных отношений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Шинделов Андрей Викторович – заместитель Председателя Правительства Новосибирской области - министр сельского хозяйства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;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numPr>
          <w:ilvl w:val="0"/>
          <w:numId w:val="6"/>
        </w:numPr>
        <w:contextualSpacing/>
        <w:ind w:left="0" w:firstLine="709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lang w:eastAsia="en-US"/>
        </w:rPr>
        <w:t xml:space="preserve">Шуклина Юлия Константиновна – министр культуры Новосибирской области</w:t>
      </w:r>
      <w:r>
        <w:rPr>
          <w:rFonts w:ascii="Times New Roman" w:hAnsi="Times New Roman" w:eastAsia="Arial"/>
          <w:sz w:val="28"/>
          <w:szCs w:val="28"/>
          <w:lang w:eastAsia="en-US"/>
        </w:rPr>
        <w:t xml:space="preserve">.</w:t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contextualSpacing/>
        <w:ind w:left="0" w:firstLine="0"/>
        <w:jc w:val="both"/>
        <w:spacing w:after="0" w:line="240" w:lineRule="auto"/>
        <w:rPr>
          <w:rFonts w:ascii="Times New Roman" w:hAnsi="Times New Roman" w:eastAsia="Arial"/>
          <w:sz w:val="28"/>
          <w:szCs w:val="28"/>
          <w:lang w:eastAsia="en-US"/>
        </w:rPr>
      </w:pPr>
      <w:r>
        <w:rPr>
          <w:rFonts w:ascii="Times New Roman" w:hAnsi="Times New Roman" w:eastAsia="Arial"/>
          <w:sz w:val="28"/>
          <w:szCs w:val="28"/>
          <w:highlight w:val="none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  <w:r>
        <w:rPr>
          <w:rFonts w:ascii="Times New Roman" w:hAnsi="Times New Roman" w:eastAsia="Arial"/>
          <w:sz w:val="28"/>
          <w:szCs w:val="28"/>
          <w:lang w:eastAsia="en-US"/>
        </w:rPr>
      </w:r>
    </w:p>
    <w:p>
      <w:pPr>
        <w:pStyle w:val="84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42"/>
        <w:jc w:val="right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567" w:right="707" w:bottom="851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Verdan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Times New Roman" w:hAnsi="Times New Roman" w:eastAsia="Arial" w:cs="Times New Roman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95" w:hanging="360"/>
      </w:pPr>
      <w:rPr>
        <w:b/>
        <w:i w:val="0"/>
        <w:sz w:val="28"/>
        <w:szCs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35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1873a7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4">
    <w:name w:val="Heading 1"/>
    <w:basedOn w:val="842"/>
    <w:next w:val="842"/>
    <w:link w:val="66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5">
    <w:name w:val="Heading 1 Char"/>
    <w:link w:val="664"/>
    <w:uiPriority w:val="9"/>
    <w:rPr>
      <w:rFonts w:ascii="Arial" w:hAnsi="Arial" w:eastAsia="Arial" w:cs="Arial"/>
      <w:sz w:val="40"/>
      <w:szCs w:val="40"/>
    </w:rPr>
  </w:style>
  <w:style w:type="paragraph" w:styleId="666">
    <w:name w:val="Heading 2"/>
    <w:basedOn w:val="842"/>
    <w:next w:val="842"/>
    <w:link w:val="66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7">
    <w:name w:val="Heading 2 Char"/>
    <w:link w:val="666"/>
    <w:uiPriority w:val="9"/>
    <w:rPr>
      <w:rFonts w:ascii="Arial" w:hAnsi="Arial" w:eastAsia="Arial" w:cs="Arial"/>
      <w:sz w:val="34"/>
    </w:rPr>
  </w:style>
  <w:style w:type="paragraph" w:styleId="668">
    <w:name w:val="Heading 3"/>
    <w:basedOn w:val="842"/>
    <w:next w:val="842"/>
    <w:link w:val="66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9">
    <w:name w:val="Heading 3 Char"/>
    <w:link w:val="668"/>
    <w:uiPriority w:val="9"/>
    <w:rPr>
      <w:rFonts w:ascii="Arial" w:hAnsi="Arial" w:eastAsia="Arial" w:cs="Arial"/>
      <w:sz w:val="30"/>
      <w:szCs w:val="30"/>
    </w:rPr>
  </w:style>
  <w:style w:type="paragraph" w:styleId="670">
    <w:name w:val="Heading 4"/>
    <w:basedOn w:val="842"/>
    <w:next w:val="842"/>
    <w:link w:val="67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1">
    <w:name w:val="Heading 4 Char"/>
    <w:link w:val="670"/>
    <w:uiPriority w:val="9"/>
    <w:rPr>
      <w:rFonts w:ascii="Arial" w:hAnsi="Arial" w:eastAsia="Arial" w:cs="Arial"/>
      <w:b/>
      <w:bCs/>
      <w:sz w:val="26"/>
      <w:szCs w:val="26"/>
    </w:rPr>
  </w:style>
  <w:style w:type="paragraph" w:styleId="672">
    <w:name w:val="Heading 5"/>
    <w:basedOn w:val="842"/>
    <w:next w:val="842"/>
    <w:link w:val="67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3">
    <w:name w:val="Heading 5 Char"/>
    <w:link w:val="672"/>
    <w:uiPriority w:val="9"/>
    <w:rPr>
      <w:rFonts w:ascii="Arial" w:hAnsi="Arial" w:eastAsia="Arial" w:cs="Arial"/>
      <w:b/>
      <w:bCs/>
      <w:sz w:val="24"/>
      <w:szCs w:val="24"/>
    </w:rPr>
  </w:style>
  <w:style w:type="paragraph" w:styleId="674">
    <w:name w:val="Heading 6"/>
    <w:basedOn w:val="842"/>
    <w:next w:val="842"/>
    <w:link w:val="67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5">
    <w:name w:val="Heading 6 Char"/>
    <w:link w:val="674"/>
    <w:uiPriority w:val="9"/>
    <w:rPr>
      <w:rFonts w:ascii="Arial" w:hAnsi="Arial" w:eastAsia="Arial" w:cs="Arial"/>
      <w:b/>
      <w:bCs/>
      <w:sz w:val="22"/>
      <w:szCs w:val="22"/>
    </w:rPr>
  </w:style>
  <w:style w:type="paragraph" w:styleId="676">
    <w:name w:val="Heading 7"/>
    <w:basedOn w:val="842"/>
    <w:next w:val="842"/>
    <w:link w:val="67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7">
    <w:name w:val="Heading 7 Char"/>
    <w:link w:val="67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8">
    <w:name w:val="Heading 8"/>
    <w:basedOn w:val="842"/>
    <w:next w:val="842"/>
    <w:link w:val="67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9">
    <w:name w:val="Heading 8 Char"/>
    <w:link w:val="678"/>
    <w:uiPriority w:val="9"/>
    <w:rPr>
      <w:rFonts w:ascii="Arial" w:hAnsi="Arial" w:eastAsia="Arial" w:cs="Arial"/>
      <w:i/>
      <w:iCs/>
      <w:sz w:val="22"/>
      <w:szCs w:val="22"/>
    </w:rPr>
  </w:style>
  <w:style w:type="paragraph" w:styleId="680">
    <w:name w:val="Heading 9"/>
    <w:basedOn w:val="842"/>
    <w:next w:val="842"/>
    <w:link w:val="68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1">
    <w:name w:val="Heading 9 Char"/>
    <w:link w:val="680"/>
    <w:uiPriority w:val="9"/>
    <w:rPr>
      <w:rFonts w:ascii="Arial" w:hAnsi="Arial" w:eastAsia="Arial" w:cs="Arial"/>
      <w:i/>
      <w:iCs/>
      <w:sz w:val="21"/>
      <w:szCs w:val="21"/>
    </w:rPr>
  </w:style>
  <w:style w:type="paragraph" w:styleId="682">
    <w:name w:val="List Paragraph"/>
    <w:basedOn w:val="842"/>
    <w:uiPriority w:val="34"/>
    <w:qFormat/>
    <w:pPr>
      <w:contextualSpacing/>
      <w:ind w:left="720"/>
    </w:pPr>
  </w:style>
  <w:style w:type="paragraph" w:styleId="683">
    <w:name w:val="No Spacing"/>
    <w:uiPriority w:val="1"/>
    <w:qFormat/>
    <w:pPr>
      <w:spacing w:before="0" w:after="0" w:line="240" w:lineRule="auto"/>
    </w:pPr>
  </w:style>
  <w:style w:type="paragraph" w:styleId="684">
    <w:name w:val="Title"/>
    <w:basedOn w:val="842"/>
    <w:next w:val="842"/>
    <w:link w:val="68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5">
    <w:name w:val="Title Char"/>
    <w:link w:val="684"/>
    <w:uiPriority w:val="10"/>
    <w:rPr>
      <w:sz w:val="48"/>
      <w:szCs w:val="48"/>
    </w:rPr>
  </w:style>
  <w:style w:type="paragraph" w:styleId="686">
    <w:name w:val="Subtitle"/>
    <w:basedOn w:val="842"/>
    <w:next w:val="842"/>
    <w:link w:val="687"/>
    <w:uiPriority w:val="11"/>
    <w:qFormat/>
    <w:pPr>
      <w:spacing w:before="200" w:after="200"/>
    </w:pPr>
    <w:rPr>
      <w:sz w:val="24"/>
      <w:szCs w:val="24"/>
    </w:rPr>
  </w:style>
  <w:style w:type="character" w:styleId="687">
    <w:name w:val="Subtitle Char"/>
    <w:link w:val="686"/>
    <w:uiPriority w:val="11"/>
    <w:rPr>
      <w:sz w:val="24"/>
      <w:szCs w:val="24"/>
    </w:rPr>
  </w:style>
  <w:style w:type="paragraph" w:styleId="688">
    <w:name w:val="Quote"/>
    <w:basedOn w:val="842"/>
    <w:next w:val="842"/>
    <w:link w:val="689"/>
    <w:uiPriority w:val="29"/>
    <w:qFormat/>
    <w:pPr>
      <w:ind w:left="720" w:right="720"/>
    </w:pPr>
    <w:rPr>
      <w:i/>
    </w:rPr>
  </w:style>
  <w:style w:type="character" w:styleId="689">
    <w:name w:val="Quote Char"/>
    <w:link w:val="688"/>
    <w:uiPriority w:val="29"/>
    <w:rPr>
      <w:i/>
    </w:rPr>
  </w:style>
  <w:style w:type="paragraph" w:styleId="690">
    <w:name w:val="Intense Quote"/>
    <w:basedOn w:val="842"/>
    <w:next w:val="842"/>
    <w:link w:val="69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1">
    <w:name w:val="Intense Quote Char"/>
    <w:link w:val="690"/>
    <w:uiPriority w:val="30"/>
    <w:rPr>
      <w:i/>
    </w:rPr>
  </w:style>
  <w:style w:type="paragraph" w:styleId="692">
    <w:name w:val="Header"/>
    <w:basedOn w:val="842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Header Char"/>
    <w:link w:val="692"/>
    <w:uiPriority w:val="99"/>
  </w:style>
  <w:style w:type="paragraph" w:styleId="694">
    <w:name w:val="Footer"/>
    <w:basedOn w:val="842"/>
    <w:link w:val="69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5">
    <w:name w:val="Footer Char"/>
    <w:link w:val="694"/>
    <w:uiPriority w:val="99"/>
  </w:style>
  <w:style w:type="paragraph" w:styleId="696">
    <w:name w:val="Caption"/>
    <w:basedOn w:val="842"/>
    <w:next w:val="84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7">
    <w:name w:val="Caption Char"/>
    <w:basedOn w:val="696"/>
    <w:link w:val="694"/>
    <w:uiPriority w:val="99"/>
  </w:style>
  <w:style w:type="table" w:styleId="69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3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3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4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4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9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9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0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0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2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2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4">
    <w:name w:val="Hyperlink"/>
    <w:uiPriority w:val="99"/>
    <w:unhideWhenUsed/>
    <w:rPr>
      <w:color w:val="0000ff" w:themeColor="hyperlink"/>
      <w:u w:val="single"/>
    </w:rPr>
  </w:style>
  <w:style w:type="paragraph" w:styleId="825">
    <w:name w:val="footnote text"/>
    <w:basedOn w:val="842"/>
    <w:link w:val="826"/>
    <w:uiPriority w:val="99"/>
    <w:semiHidden/>
    <w:unhideWhenUsed/>
    <w:pPr>
      <w:spacing w:after="40" w:line="240" w:lineRule="auto"/>
    </w:pPr>
    <w:rPr>
      <w:sz w:val="18"/>
    </w:rPr>
  </w:style>
  <w:style w:type="character" w:styleId="826">
    <w:name w:val="Footnote Text Char"/>
    <w:link w:val="825"/>
    <w:uiPriority w:val="99"/>
    <w:rPr>
      <w:sz w:val="18"/>
    </w:rPr>
  </w:style>
  <w:style w:type="character" w:styleId="827">
    <w:name w:val="footnote reference"/>
    <w:uiPriority w:val="99"/>
    <w:unhideWhenUsed/>
    <w:rPr>
      <w:vertAlign w:val="superscript"/>
    </w:rPr>
  </w:style>
  <w:style w:type="paragraph" w:styleId="828">
    <w:name w:val="endnote text"/>
    <w:basedOn w:val="842"/>
    <w:link w:val="829"/>
    <w:uiPriority w:val="99"/>
    <w:semiHidden/>
    <w:unhideWhenUsed/>
    <w:pPr>
      <w:spacing w:after="0" w:line="240" w:lineRule="auto"/>
    </w:pPr>
    <w:rPr>
      <w:sz w:val="20"/>
    </w:rPr>
  </w:style>
  <w:style w:type="character" w:styleId="829">
    <w:name w:val="Endnote Text Char"/>
    <w:link w:val="828"/>
    <w:uiPriority w:val="99"/>
    <w:rPr>
      <w:sz w:val="20"/>
    </w:rPr>
  </w:style>
  <w:style w:type="character" w:styleId="830">
    <w:name w:val="endnote reference"/>
    <w:uiPriority w:val="99"/>
    <w:semiHidden/>
    <w:unhideWhenUsed/>
    <w:rPr>
      <w:vertAlign w:val="superscript"/>
    </w:rPr>
  </w:style>
  <w:style w:type="paragraph" w:styleId="831">
    <w:name w:val="toc 1"/>
    <w:basedOn w:val="842"/>
    <w:next w:val="842"/>
    <w:uiPriority w:val="39"/>
    <w:unhideWhenUsed/>
    <w:pPr>
      <w:ind w:left="0" w:right="0" w:firstLine="0"/>
      <w:spacing w:after="57"/>
    </w:pPr>
  </w:style>
  <w:style w:type="paragraph" w:styleId="832">
    <w:name w:val="toc 2"/>
    <w:basedOn w:val="842"/>
    <w:next w:val="842"/>
    <w:uiPriority w:val="39"/>
    <w:unhideWhenUsed/>
    <w:pPr>
      <w:ind w:left="283" w:right="0" w:firstLine="0"/>
      <w:spacing w:after="57"/>
    </w:pPr>
  </w:style>
  <w:style w:type="paragraph" w:styleId="833">
    <w:name w:val="toc 3"/>
    <w:basedOn w:val="842"/>
    <w:next w:val="842"/>
    <w:uiPriority w:val="39"/>
    <w:unhideWhenUsed/>
    <w:pPr>
      <w:ind w:left="567" w:right="0" w:firstLine="0"/>
      <w:spacing w:after="57"/>
    </w:pPr>
  </w:style>
  <w:style w:type="paragraph" w:styleId="834">
    <w:name w:val="toc 4"/>
    <w:basedOn w:val="842"/>
    <w:next w:val="842"/>
    <w:uiPriority w:val="39"/>
    <w:unhideWhenUsed/>
    <w:pPr>
      <w:ind w:left="850" w:right="0" w:firstLine="0"/>
      <w:spacing w:after="57"/>
    </w:pPr>
  </w:style>
  <w:style w:type="paragraph" w:styleId="835">
    <w:name w:val="toc 5"/>
    <w:basedOn w:val="842"/>
    <w:next w:val="842"/>
    <w:uiPriority w:val="39"/>
    <w:unhideWhenUsed/>
    <w:pPr>
      <w:ind w:left="1134" w:right="0" w:firstLine="0"/>
      <w:spacing w:after="57"/>
    </w:pPr>
  </w:style>
  <w:style w:type="paragraph" w:styleId="836">
    <w:name w:val="toc 6"/>
    <w:basedOn w:val="842"/>
    <w:next w:val="842"/>
    <w:uiPriority w:val="39"/>
    <w:unhideWhenUsed/>
    <w:pPr>
      <w:ind w:left="1417" w:right="0" w:firstLine="0"/>
      <w:spacing w:after="57"/>
    </w:pPr>
  </w:style>
  <w:style w:type="paragraph" w:styleId="837">
    <w:name w:val="toc 7"/>
    <w:basedOn w:val="842"/>
    <w:next w:val="842"/>
    <w:uiPriority w:val="39"/>
    <w:unhideWhenUsed/>
    <w:pPr>
      <w:ind w:left="1701" w:right="0" w:firstLine="0"/>
      <w:spacing w:after="57"/>
    </w:pPr>
  </w:style>
  <w:style w:type="paragraph" w:styleId="838">
    <w:name w:val="toc 8"/>
    <w:basedOn w:val="842"/>
    <w:next w:val="842"/>
    <w:uiPriority w:val="39"/>
    <w:unhideWhenUsed/>
    <w:pPr>
      <w:ind w:left="1984" w:right="0" w:firstLine="0"/>
      <w:spacing w:after="57"/>
    </w:pPr>
  </w:style>
  <w:style w:type="paragraph" w:styleId="839">
    <w:name w:val="toc 9"/>
    <w:basedOn w:val="842"/>
    <w:next w:val="842"/>
    <w:uiPriority w:val="39"/>
    <w:unhideWhenUsed/>
    <w:pPr>
      <w:ind w:left="2268" w:right="0" w:firstLine="0"/>
      <w:spacing w:after="57"/>
    </w:pPr>
  </w:style>
  <w:style w:type="paragraph" w:styleId="840">
    <w:name w:val="TOC Heading"/>
    <w:uiPriority w:val="39"/>
    <w:unhideWhenUsed/>
  </w:style>
  <w:style w:type="paragraph" w:styleId="841">
    <w:name w:val="table of figures"/>
    <w:basedOn w:val="842"/>
    <w:next w:val="842"/>
    <w:uiPriority w:val="99"/>
    <w:unhideWhenUsed/>
    <w:pPr>
      <w:spacing w:after="0" w:afterAutospacing="0"/>
    </w:pPr>
  </w:style>
  <w:style w:type="paragraph" w:styleId="842" w:default="1">
    <w:name w:val="Normal"/>
    <w:next w:val="842"/>
    <w:link w:val="842"/>
    <w:qFormat/>
    <w:pPr>
      <w:spacing w:after="200" w:line="276" w:lineRule="auto"/>
    </w:pPr>
    <w:rPr>
      <w:sz w:val="22"/>
      <w:szCs w:val="22"/>
      <w:lang w:val="ru-RU" w:eastAsia="ru-RU" w:bidi="ar-SA"/>
    </w:rPr>
  </w:style>
  <w:style w:type="paragraph" w:styleId="843">
    <w:name w:val="Заголовок 1"/>
    <w:basedOn w:val="842"/>
    <w:next w:val="842"/>
    <w:link w:val="847"/>
    <w:qFormat/>
    <w:pPr>
      <w:ind w:firstLine="624"/>
      <w:jc w:val="center"/>
      <w:keepNext/>
      <w:spacing w:after="0" w:line="240" w:lineRule="auto"/>
      <w:outlineLvl w:val="0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44">
    <w:name w:val="Основной шрифт абзаца"/>
    <w:next w:val="844"/>
    <w:link w:val="842"/>
    <w:uiPriority w:val="1"/>
    <w:unhideWhenUsed/>
  </w:style>
  <w:style w:type="table" w:styleId="845">
    <w:name w:val="Обычная таблица"/>
    <w:next w:val="845"/>
    <w:link w:val="842"/>
    <w:uiPriority w:val="99"/>
    <w:semiHidden/>
    <w:unhideWhenUsed/>
    <w:qFormat/>
    <w:tblPr/>
  </w:style>
  <w:style w:type="numbering" w:styleId="846">
    <w:name w:val="Нет списка"/>
    <w:next w:val="846"/>
    <w:link w:val="842"/>
    <w:uiPriority w:val="99"/>
    <w:semiHidden/>
    <w:unhideWhenUsed/>
  </w:style>
  <w:style w:type="character" w:styleId="847">
    <w:name w:val="Заголовок 1 Знак"/>
    <w:next w:val="847"/>
    <w:link w:val="843"/>
    <w:rPr>
      <w:rFonts w:ascii="Times New Roman" w:hAnsi="Times New Roman" w:eastAsia="Times New Roman" w:cs="Times New Roman"/>
      <w:b/>
      <w:sz w:val="28"/>
      <w:szCs w:val="20"/>
    </w:rPr>
  </w:style>
  <w:style w:type="paragraph" w:styleId="848">
    <w:name w:val="Нижний колонтитул"/>
    <w:basedOn w:val="842"/>
    <w:next w:val="848"/>
    <w:link w:val="849"/>
    <w:unhideWhenUsed/>
    <w:pPr>
      <w:ind w:firstLine="709"/>
      <w:jc w:val="both"/>
      <w:spacing w:after="0" w:line="240" w:lineRule="auto"/>
      <w:tabs>
        <w:tab w:val="center" w:pos="4536" w:leader="none"/>
        <w:tab w:val="right" w:pos="9072" w:leader="none"/>
      </w:tabs>
    </w:pPr>
    <w:rPr>
      <w:rFonts w:ascii="Times New Roman" w:hAnsi="Times New Roman" w:eastAsia="Times New Roman" w:cs="Times New Roman"/>
      <w:sz w:val="28"/>
      <w:szCs w:val="20"/>
    </w:rPr>
  </w:style>
  <w:style w:type="character" w:styleId="849">
    <w:name w:val="Нижний колонтитул Знак"/>
    <w:next w:val="849"/>
    <w:link w:val="848"/>
    <w:rPr>
      <w:rFonts w:ascii="Times New Roman" w:hAnsi="Times New Roman" w:eastAsia="Times New Roman" w:cs="Times New Roman"/>
      <w:sz w:val="28"/>
      <w:szCs w:val="20"/>
    </w:rPr>
  </w:style>
  <w:style w:type="paragraph" w:styleId="850">
    <w:name w:val="Основной текст"/>
    <w:basedOn w:val="842"/>
    <w:next w:val="850"/>
    <w:link w:val="851"/>
    <w:unhideWhenUsed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</w:rPr>
  </w:style>
  <w:style w:type="character" w:styleId="851">
    <w:name w:val="Основной текст Знак"/>
    <w:next w:val="851"/>
    <w:link w:val="850"/>
    <w:rPr>
      <w:rFonts w:ascii="Times New Roman" w:hAnsi="Times New Roman" w:eastAsia="Times New Roman" w:cs="Times New Roman"/>
      <w:b/>
      <w:sz w:val="32"/>
      <w:szCs w:val="20"/>
    </w:rPr>
  </w:style>
  <w:style w:type="paragraph" w:styleId="852">
    <w:name w:val="Подзаголовок"/>
    <w:basedOn w:val="842"/>
    <w:next w:val="852"/>
    <w:link w:val="853"/>
    <w:qFormat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28"/>
      <w:szCs w:val="20"/>
    </w:rPr>
  </w:style>
  <w:style w:type="character" w:styleId="853">
    <w:name w:val="Подзаголовок Знак"/>
    <w:next w:val="853"/>
    <w:link w:val="852"/>
    <w:rPr>
      <w:rFonts w:ascii="Times New Roman" w:hAnsi="Times New Roman" w:eastAsia="Times New Roman" w:cs="Times New Roman"/>
      <w:b/>
      <w:sz w:val="28"/>
      <w:szCs w:val="20"/>
    </w:rPr>
  </w:style>
  <w:style w:type="paragraph" w:styleId="854">
    <w:name w:val=" Знак"/>
    <w:basedOn w:val="842"/>
    <w:next w:val="854"/>
    <w:link w:val="84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55">
    <w:name w:val="Текст выноски"/>
    <w:basedOn w:val="842"/>
    <w:next w:val="855"/>
    <w:link w:val="856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6">
    <w:name w:val="Текст выноски Знак"/>
    <w:next w:val="856"/>
    <w:link w:val="855"/>
    <w:uiPriority w:val="99"/>
    <w:semiHidden/>
    <w:rPr>
      <w:rFonts w:ascii="Tahoma" w:hAnsi="Tahoma" w:cs="Tahoma"/>
      <w:sz w:val="16"/>
      <w:szCs w:val="16"/>
    </w:rPr>
  </w:style>
  <w:style w:type="character" w:styleId="857">
    <w:name w:val="Строгий"/>
    <w:next w:val="857"/>
    <w:link w:val="842"/>
    <w:uiPriority w:val="22"/>
    <w:qFormat/>
    <w:rPr>
      <w:b/>
      <w:bCs/>
    </w:rPr>
  </w:style>
  <w:style w:type="paragraph" w:styleId="858">
    <w:name w:val="ConsPlusNormal"/>
    <w:next w:val="858"/>
    <w:link w:val="842"/>
    <w:rPr>
      <w:rFonts w:ascii="Times New Roman" w:hAnsi="Times New Roman" w:eastAsia="Calibri"/>
      <w:sz w:val="28"/>
      <w:szCs w:val="28"/>
      <w:lang w:val="ru-RU" w:eastAsia="ru-RU" w:bidi="ar-SA"/>
    </w:rPr>
  </w:style>
  <w:style w:type="paragraph" w:styleId="859">
    <w:name w:val="Основной текст 2"/>
    <w:basedOn w:val="842"/>
    <w:next w:val="859"/>
    <w:link w:val="860"/>
    <w:uiPriority w:val="99"/>
    <w:semiHidden/>
    <w:unhideWhenUsed/>
    <w:pPr>
      <w:spacing w:after="120" w:line="480" w:lineRule="auto"/>
    </w:pPr>
  </w:style>
  <w:style w:type="character" w:styleId="860">
    <w:name w:val="Основной текст 2 Знак"/>
    <w:next w:val="860"/>
    <w:link w:val="859"/>
    <w:uiPriority w:val="99"/>
    <w:semiHidden/>
    <w:rPr>
      <w:sz w:val="22"/>
      <w:szCs w:val="22"/>
    </w:rPr>
  </w:style>
  <w:style w:type="character" w:styleId="861">
    <w:name w:val="Основной текст (11)_"/>
    <w:next w:val="861"/>
    <w:link w:val="862"/>
    <w:rPr>
      <w:spacing w:val="-7"/>
      <w:sz w:val="26"/>
      <w:szCs w:val="26"/>
      <w:shd w:val="clear" w:color="auto" w:fill="ffffff"/>
    </w:rPr>
  </w:style>
  <w:style w:type="paragraph" w:styleId="862">
    <w:name w:val="Основной текст (11)"/>
    <w:basedOn w:val="842"/>
    <w:next w:val="862"/>
    <w:link w:val="861"/>
    <w:pPr>
      <w:jc w:val="right"/>
      <w:spacing w:after="0" w:line="0" w:lineRule="atLeast"/>
      <w:shd w:val="clear" w:color="auto" w:fill="ffffff"/>
      <w:widowControl w:val="off"/>
    </w:pPr>
    <w:rPr>
      <w:spacing w:val="-7"/>
      <w:sz w:val="26"/>
      <w:szCs w:val="26"/>
    </w:rPr>
  </w:style>
  <w:style w:type="character" w:styleId="863">
    <w:name w:val="Гиперссылка"/>
    <w:next w:val="863"/>
    <w:link w:val="842"/>
    <w:uiPriority w:val="99"/>
    <w:semiHidden/>
    <w:unhideWhenUsed/>
    <w:rPr>
      <w:color w:val="0000ff"/>
      <w:u w:val="single"/>
    </w:rPr>
  </w:style>
  <w:style w:type="character" w:styleId="864">
    <w:name w:val="Основной текст (12)_"/>
    <w:next w:val="864"/>
    <w:link w:val="865"/>
    <w:rPr>
      <w:spacing w:val="2"/>
      <w:shd w:val="clear" w:color="auto" w:fill="ffffff"/>
    </w:rPr>
  </w:style>
  <w:style w:type="paragraph" w:styleId="865">
    <w:name w:val="Основной текст (12)"/>
    <w:basedOn w:val="842"/>
    <w:next w:val="865"/>
    <w:link w:val="864"/>
    <w:pPr>
      <w:jc w:val="center"/>
      <w:spacing w:after="0" w:line="312" w:lineRule="exact"/>
      <w:shd w:val="clear" w:color="auto" w:fill="ffffff"/>
      <w:widowControl w:val="off"/>
    </w:pPr>
    <w:rPr>
      <w:spacing w:val="2"/>
      <w:sz w:val="20"/>
      <w:szCs w:val="20"/>
    </w:rPr>
  </w:style>
  <w:style w:type="paragraph" w:styleId="866">
    <w:name w:val="Абзац списка"/>
    <w:basedOn w:val="842"/>
    <w:next w:val="866"/>
    <w:link w:val="842"/>
    <w:uiPriority w:val="34"/>
    <w:qFormat/>
    <w:pPr>
      <w:contextualSpacing/>
      <w:ind w:left="720"/>
    </w:pPr>
    <w:rPr>
      <w:rFonts w:ascii="Arial" w:hAnsi="Arial" w:eastAsia="Arial" w:cs="Times New Roman"/>
      <w:lang w:eastAsia="en-US"/>
    </w:rPr>
  </w:style>
  <w:style w:type="character" w:styleId="867">
    <w:name w:val="Основной текст (18)_"/>
    <w:next w:val="867"/>
    <w:link w:val="868"/>
    <w:rPr>
      <w:spacing w:val="7"/>
      <w:shd w:val="clear" w:color="auto" w:fill="ffffff"/>
    </w:rPr>
  </w:style>
  <w:style w:type="paragraph" w:styleId="868">
    <w:name w:val="Основной текст (18)"/>
    <w:basedOn w:val="842"/>
    <w:next w:val="868"/>
    <w:link w:val="867"/>
    <w:pPr>
      <w:spacing w:before="60" w:after="240" w:line="326" w:lineRule="exact"/>
      <w:shd w:val="clear" w:color="auto" w:fill="ffffff"/>
      <w:widowControl w:val="off"/>
    </w:pPr>
    <w:rPr>
      <w:spacing w:val="7"/>
      <w:sz w:val="20"/>
      <w:szCs w:val="20"/>
    </w:rPr>
  </w:style>
  <w:style w:type="character" w:styleId="869" w:default="1">
    <w:name w:val="Default Paragraph Font"/>
    <w:uiPriority w:val="1"/>
    <w:semiHidden/>
    <w:unhideWhenUsed/>
  </w:style>
  <w:style w:type="numbering" w:styleId="870" w:default="1">
    <w:name w:val="No List"/>
    <w:uiPriority w:val="99"/>
    <w:semiHidden/>
    <w:unhideWhenUsed/>
  </w:style>
  <w:style w:type="table" w:styleId="87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wmf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ZSNSO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</dc:title>
  <dc:creator>1</dc:creator>
  <cp:revision>115</cp:revision>
  <dcterms:created xsi:type="dcterms:W3CDTF">2022-11-01T02:55:00Z</dcterms:created>
  <dcterms:modified xsi:type="dcterms:W3CDTF">2025-12-11T03:48:10Z</dcterms:modified>
  <cp:version>1048576</cp:version>
</cp:coreProperties>
</file>