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4"/>
        <w:jc w:val="center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2878455</wp:posOffset>
                </wp:positionH>
                <wp:positionV relativeFrom="paragraph">
                  <wp:posOffset>0</wp:posOffset>
                </wp:positionV>
                <wp:extent cx="582930" cy="657225"/>
                <wp:effectExtent l="0" t="0" r="0" b="0"/>
                <wp:wrapNone/>
                <wp:docPr id="1" name="_x0000_s10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rcRect l="0" t="0" r="-5516" b="0"/>
                        <a:stretch/>
                      </pic:blipFill>
                      <pic:spPr bwMode="auto">
                        <a:xfrm>
                          <a:off x="0" y="0"/>
                          <a:ext cx="58293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524288;o:allowoverlap:true;o:allowincell:true;mso-position-horizontal-relative:text;margin-left:226.65pt;mso-position-horizontal:absolute;mso-position-vertical-relative:text;margin-top:0.00pt;mso-position-vertical:absolute;width:45.90pt;height:51.75pt;mso-wrap-distance-left:9.00pt;mso-wrap-distance-top:0.00pt;mso-wrap-distance-right:9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pStyle w:val="844"/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--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844"/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844"/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844"/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844"/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844"/>
        <w:jc w:val="center"/>
        <w:keepNext/>
        <w:spacing w:after="120" w:line="240" w:lineRule="auto"/>
        <w:rPr>
          <w:rFonts w:ascii="Times New Roman" w:hAnsi="Times New Roman"/>
          <w:b/>
          <w:sz w:val="28"/>
          <w:szCs w:val="20"/>
        </w:rPr>
        <w:outlineLvl w:val="0"/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  <w:br w:type="textWrapping" w:clear="all"/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  <w:r>
        <w:rPr>
          <w:rFonts w:ascii="Times New Roman" w:hAnsi="Times New Roman"/>
          <w:b/>
          <w:sz w:val="28"/>
          <w:szCs w:val="20"/>
        </w:rPr>
      </w:r>
    </w:p>
    <w:p>
      <w:pPr>
        <w:pStyle w:val="844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vAlign w:val="top"/>
            <w:textDirection w:val="lrTb"/>
            <w:noWrap w:val="false"/>
          </w:tcPr>
          <w:p>
            <w:pPr>
              <w:pStyle w:val="844"/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44"/>
              <w:jc w:val="center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pStyle w:val="844"/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HYPERLINK "mailto:k</w:instrTex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instrText xml:space="preserve">_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budg@zsnso.ru"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en-US"/>
              </w:rPr>
              <w:t xml:space="preserve">k_budg@zsnso.ru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pStyle w:val="844"/>
        <w:ind w:firstLine="709"/>
        <w:jc w:val="both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  <w:lang w:val="en-US"/>
        </w:rPr>
      </w:pPr>
      <w:r>
        <w:rPr>
          <w:rFonts w:ascii="Times New Roman" w:hAnsi="Times New Roman"/>
          <w:sz w:val="28"/>
          <w:szCs w:val="20"/>
          <w:lang w:val="en-US"/>
        </w:rPr>
      </w:r>
      <w:r>
        <w:rPr>
          <w:rFonts w:ascii="Times New Roman" w:hAnsi="Times New Roman"/>
          <w:sz w:val="28"/>
          <w:szCs w:val="20"/>
          <w:lang w:val="en-US"/>
        </w:rPr>
      </w:r>
      <w:r>
        <w:rPr>
          <w:rFonts w:ascii="Times New Roman" w:hAnsi="Times New Roman"/>
          <w:sz w:val="28"/>
          <w:szCs w:val="20"/>
          <w:lang w:val="en-US"/>
        </w:rPr>
      </w:r>
    </w:p>
    <w:p>
      <w:pPr>
        <w:pStyle w:val="844"/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51658241;mso-wrap-distance-left:9.00pt;mso-wrap-distance-top:0.00pt;mso-wrap-distance-right:9.00pt;mso-wrap-distance-bottom:0.00pt;flip:y;visibility:visible;" from="1.3pt,1.3pt" to="514.4pt,1.4pt" filled="f" strokecolor="#000000" strokeweight="1.50pt"/>
            </w:pict>
          </mc:Fallback>
        </mc:AlternateContent>
      </w:r>
      <w:r>
        <w:rPr>
          <w:rFonts w:ascii="Times New Roman" w:hAnsi="Times New Roman"/>
          <w:sz w:val="28"/>
          <w:szCs w:val="20"/>
        </w:rPr>
        <w:t xml:space="preserve">№ </w:t>
      </w:r>
      <w:r>
        <w:rPr>
          <w:rFonts w:ascii="Times New Roman" w:hAnsi="Times New Roman"/>
          <w:sz w:val="28"/>
          <w:szCs w:val="20"/>
        </w:rPr>
        <w:t xml:space="preserve">6</w:t>
      </w:r>
      <w:r>
        <w:rPr>
          <w:rFonts w:ascii="Times New Roman" w:hAnsi="Times New Roman"/>
          <w:sz w:val="28"/>
          <w:szCs w:val="20"/>
        </w:rPr>
      </w:r>
      <w:r>
        <w:rPr>
          <w:rFonts w:ascii="Times New Roman" w:hAnsi="Times New Roman"/>
          <w:sz w:val="28"/>
          <w:szCs w:val="20"/>
        </w:rPr>
      </w:r>
    </w:p>
    <w:p>
      <w:pPr>
        <w:pStyle w:val="844"/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4"/>
        <w:jc w:val="right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ПРОЕКТ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44"/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ОВЕСТКА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44"/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заседания комитета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22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ма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я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4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left="0" w:right="2" w:firstLine="0"/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0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2" w:firstLine="0"/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алый зал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4"/>
        <w:contextualSpacing/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  <w:pBdr>
          <w:bottom w:val="single" w:color="000000" w:sz="12" w:space="1"/>
        </w:pBdr>
      </w:pP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 xml:space="preserve">Приглашенные: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en-US"/>
        </w:rPr>
        <w:t xml:space="preserve"> 21 человек (список прилагается)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4"/>
        <w:jc w:val="both"/>
        <w:spacing w:after="0" w:line="240" w:lineRule="auto"/>
        <w:tabs>
          <w:tab w:val="left" w:pos="0" w:leader="none"/>
          <w:tab w:val="left" w:pos="1418" w:leader="none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right="225" w:firstLine="708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844"/>
        <w:ind w:right="225" w:firstLine="708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1. О повестке дня и порядке работы заседания комитета.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844"/>
        <w:ind w:right="142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Доклад: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Кальченко Сергей Владимирович – заместитель председателя комитета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4"/>
        <w:ind w:right="-141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4"/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2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. 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 проекте закона Новосибирской области «О внесении изменений в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З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акон Новосибирской области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«Об управлении и распоряжении государственной собственностью Новосибирской области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»,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втор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ое чтение.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44"/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Доклад: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Франчук Дмитрий Вадимович – заместитель председателя комитета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4"/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44"/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.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О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 w:bidi="ru-RU"/>
        </w:rPr>
        <w:t xml:space="preserve">проекте закона Новосибирской области «О внесении изменения в статью 4.5 Закона Новосибирской области «О налогах и особенностях налогообложения отдельных категорий налогоплательщиков в Новосибирской области»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, первое чтение.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Доклад: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4. О проекте закона Новосибирской области «Об утверждении заключения Соглашения о межрегиональном сотрудничестве и совместной деятельн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ости Правительства Новосибирской области, Правительства Кемеровской области – Кузбасса и Правительства Алтайского края по созданию и функционированию научно-исследовательского проекта Сибирского климатического хаба», первое чтение.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44"/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Доклад: Васильев Вадим Витальевич – министр науки и инновационной политики Новосибирской области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4"/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44"/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5. О согласовании приобретения в государственную собственность Новосибирской области недвижимого имущества, расположенного по адресу: г. Новосибирск, ул. Ползунова, 5г., принадлежащего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филиалу ПАО «Объединенная авиастроительная корпорация» - «Новосибирский авиационный завод имени В.П. Чкалова» для последующей передачи в оперативное управление ГБПОУ НСО «Новосибирский авиастроительный лицей» для осуществления образовательной деятельности.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44"/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Доклад: Ж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афярова Мария Наильевна – министр образования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4"/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6. </w:t>
      </w: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О передаче ГАУСО НСО «Областной комплексный центр социальной адаптации граждан» в безвозмездное пользование ОПБФ «Центр помощи бездомным людям «Фавор» объектов имущества, расположенных по адресу: Новосибирская область, Новосибирский район, Мочищенский сель</w:t>
      </w: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совет, дачный поселок Мочище, микрорайон «Дом отдыха Мочище» дом 19, для оказания социальных услуг.    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868"/>
        <w:ind w:left="0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Доклад: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Бахарева Елена Викторовна – министр труда и социального развития Новосибирской области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7.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Об отчете об исполнении государственной программы Новосибирской области «Управление финансами в Новосибирской области» за 202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год.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844"/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Доклад: 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44"/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8.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Об отчете об исполнении государственной программы Новосибирской области «Стимулирование научной, научно – технической и инновационной деятельности в Новосибирской области» за 202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год.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44"/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Доклад: Васильев Вадим Витальевич – министр науки и инновационной политики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4"/>
        <w:ind w:firstLine="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4"/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9. 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Об отчете об исполнении государственной программы Новосибирской области «Развитие субъектов малого и среднего предпринимательства в Новосибирской области» за 202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год.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44"/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Доклад: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Гончаров Андрей Александрович 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министр промышленности, торговли и развития предпринимательства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4"/>
        <w:ind w:firstLine="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4"/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10. 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Об отчете об исполнении государственной программы Новосибирской области «Стимулирование инвестиционной активности в Новосибирской области» за 202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год.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44"/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Доклад: Решетников Лев Николаевич – министр экономического развития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4"/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44"/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11. 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Об отчете об исполнении государственной программы Новосибирской области «Комплексное развитие сельских территорий в Новосибирской области» за 202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год.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44"/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Доклад: Лещенко Евгений Михайлович – заместитель Председателя Правительства Новосибирской области – министр сельского хозяйства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4"/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44"/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12. 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Об отчете об исполнении государственной программы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 за 202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год.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Доклад: Лещенко Евгений Михайлович – заместитель Председателя Правительства Новосибирской области – министр сельского хозяйства Новосибирской области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844"/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13.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Об отчете об исполнении ведомственной целевой программы Новосибирской области «Управление государственным имуществом и земельными ресурсами на территории Новосибирской области» за 202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год.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44"/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Доклад: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Шилохвостов Роман Геннадьевич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 руководител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департамента имущества и земельных отношений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44"/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14.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 награждении.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r>
    </w:p>
    <w:p>
      <w:pPr>
        <w:pStyle w:val="844"/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Доклад: Кальченко Сергей Владимирович – заместитель председателя комитета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4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4"/>
        <w:ind w:firstLine="0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r>
    </w:p>
    <w:p>
      <w:pPr>
        <w:pStyle w:val="844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Председатель комитета</w:t>
        <w:tab/>
        <w:tab/>
        <w:tab/>
        <w:tab/>
        <w:tab/>
        <w:tab/>
        <w:tab/>
        <w:tab/>
        <w:t xml:space="preserve">       Ф.А. Николаев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lef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lef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lef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4"/>
        <w:jc w:val="righ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44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повестке № </w:t>
      </w:r>
      <w:r>
        <w:rPr>
          <w:rFonts w:ascii="Times New Roman" w:hAnsi="Times New Roman"/>
          <w:sz w:val="28"/>
          <w:szCs w:val="28"/>
        </w:rPr>
        <w:t xml:space="preserve">6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4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4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22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ма</w:t>
      </w:r>
      <w:r>
        <w:rPr>
          <w:rFonts w:ascii="Times New Roman" w:hAnsi="Times New Roman"/>
          <w:sz w:val="28"/>
          <w:szCs w:val="28"/>
        </w:rPr>
        <w:t xml:space="preserve">я</w:t>
      </w:r>
      <w:r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 xml:space="preserve">4</w:t>
      </w:r>
      <w:r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4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Список приглашенных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4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8"/>
        <w:numPr>
          <w:ilvl w:val="0"/>
          <w:numId w:val="6"/>
        </w:numPr>
        <w:ind w:left="0" w:righ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Бакулина Вера Ивановна – начальник департамента по социально-экономическим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68"/>
        <w:numPr>
          <w:ilvl w:val="0"/>
          <w:numId w:val="6"/>
        </w:numPr>
        <w:ind w:left="0" w:righ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Бахарева Елена Викторовна – министр труда и социального развития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68"/>
        <w:numPr>
          <w:ilvl w:val="0"/>
          <w:numId w:val="6"/>
        </w:numPr>
        <w:ind w:left="0" w:righ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Буянкина Юлия Алексеевна – заместитель начальника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68"/>
        <w:numPr>
          <w:ilvl w:val="0"/>
          <w:numId w:val="6"/>
        </w:numPr>
        <w:ind w:left="0" w:righ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Васильев Вадим Витальевич – министр науки и инновационной политики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68"/>
        <w:numPr>
          <w:ilvl w:val="0"/>
          <w:numId w:val="6"/>
        </w:numPr>
        <w:ind w:left="0" w:righ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Варда Татьяна Александровна – начальник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68"/>
        <w:numPr>
          <w:ilvl w:val="0"/>
          <w:numId w:val="6"/>
        </w:numPr>
        <w:ind w:left="0" w:righ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68"/>
        <w:numPr>
          <w:ilvl w:val="0"/>
          <w:numId w:val="6"/>
        </w:numPr>
        <w:ind w:left="0" w:righ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Гончаров Андрей Александрович – министр промышленности, торговли и развития предпринимательства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68"/>
        <w:numPr>
          <w:ilvl w:val="0"/>
          <w:numId w:val="6"/>
        </w:numPr>
        <w:ind w:left="0" w:righ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Гончарова Елена Анатольевна – председатель Контрольно-счетной палаты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68"/>
        <w:numPr>
          <w:ilvl w:val="0"/>
          <w:numId w:val="6"/>
        </w:numPr>
        <w:ind w:left="0" w:righ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Деркач Татьяна Николаевна – министр юстиции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68"/>
        <w:numPr>
          <w:ilvl w:val="0"/>
          <w:numId w:val="6"/>
        </w:numPr>
        <w:ind w:left="0" w:righ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Жафярова Мария Наильевна –  министр образования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68"/>
        <w:numPr>
          <w:ilvl w:val="0"/>
          <w:numId w:val="6"/>
        </w:numPr>
        <w:ind w:left="0" w:righ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Знатков Владимир Михайлович – первый заместитель Председателя Правительства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68"/>
        <w:numPr>
          <w:ilvl w:val="0"/>
          <w:numId w:val="6"/>
        </w:numPr>
        <w:ind w:left="0" w:righ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Калентьева Наталья Владимировна – заместитель начальника управления – начальник отдела законопроектных работ и ведения регистра министерства юстиции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68"/>
        <w:numPr>
          <w:ilvl w:val="0"/>
          <w:numId w:val="6"/>
        </w:numPr>
        <w:ind w:left="0" w:righ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Лещенко Евгений Михайлович – заместитель Председателя Правительства Новосибирской области – министр сельского хозяйства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68"/>
        <w:numPr>
          <w:ilvl w:val="0"/>
          <w:numId w:val="6"/>
        </w:numPr>
        <w:ind w:left="0" w:righ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Мамулат Николай Егорович – уполномоченный по защите прав предпринимателей в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68"/>
        <w:numPr>
          <w:ilvl w:val="0"/>
          <w:numId w:val="6"/>
        </w:numPr>
        <w:ind w:left="0" w:righ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Мордина Ольга Александровна – советник в департаменте по правовым вопросам </w:t>
      </w:r>
      <w:r>
        <w:rPr>
          <w:rFonts w:ascii="Times New Roman" w:hAnsi="Times New Roman"/>
          <w:sz w:val="28"/>
          <w:szCs w:val="28"/>
        </w:rPr>
        <w:t xml:space="preserve">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68"/>
        <w:numPr>
          <w:ilvl w:val="0"/>
          <w:numId w:val="6"/>
        </w:numPr>
        <w:ind w:left="0" w:righ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Украинцева Дарья Александровна – член Общественного совета при Законодательном Собрании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68"/>
        <w:numPr>
          <w:ilvl w:val="0"/>
          <w:numId w:val="6"/>
        </w:numPr>
        <w:ind w:left="0" w:righ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Панферов Андрей Борисович – первый заместитель Председателя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68"/>
        <w:numPr>
          <w:ilvl w:val="0"/>
          <w:numId w:val="6"/>
        </w:numPr>
        <w:ind w:left="0" w:righ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Решетников Лев Николаевич – министр экономического развития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68"/>
        <w:numPr>
          <w:ilvl w:val="0"/>
          <w:numId w:val="6"/>
        </w:numPr>
        <w:ind w:left="0" w:righ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white"/>
        </w:rPr>
        <w:t xml:space="preserve">Толстых Вячеслав Леонидович – заместитель начальника управления по надзору за исполнением федерального законодательства прокуратуры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68"/>
        <w:numPr>
          <w:ilvl w:val="0"/>
          <w:numId w:val="6"/>
        </w:numPr>
        <w:ind w:left="0" w:righ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Шимкив Андрей Иванович - Председатель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68"/>
        <w:numPr>
          <w:ilvl w:val="0"/>
          <w:numId w:val="6"/>
        </w:numPr>
        <w:ind w:left="0" w:righ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Шилохвостов Роман Геннадьевич – руководитель департамента имущества и земельных отношений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44"/>
        <w:ind w:left="0" w:righ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4"/>
        <w:ind w:left="0" w:righ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4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4"/>
        <w:jc w:val="both"/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pStyle w:val="84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850" w:right="707" w:bottom="851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Verdan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Arial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5" w:hanging="360"/>
      </w:pPr>
      <w:rPr>
        <w:b/>
        <w:i w:val="0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35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8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6">
    <w:name w:val="Heading 1"/>
    <w:basedOn w:val="844"/>
    <w:next w:val="844"/>
    <w:link w:val="66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7">
    <w:name w:val="Heading 1 Char"/>
    <w:link w:val="666"/>
    <w:uiPriority w:val="9"/>
    <w:rPr>
      <w:rFonts w:ascii="Arial" w:hAnsi="Arial" w:eastAsia="Arial" w:cs="Arial"/>
      <w:sz w:val="40"/>
      <w:szCs w:val="40"/>
    </w:rPr>
  </w:style>
  <w:style w:type="paragraph" w:styleId="668">
    <w:name w:val="Heading 2"/>
    <w:basedOn w:val="844"/>
    <w:next w:val="844"/>
    <w:link w:val="66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9">
    <w:name w:val="Heading 2 Char"/>
    <w:link w:val="668"/>
    <w:uiPriority w:val="9"/>
    <w:rPr>
      <w:rFonts w:ascii="Arial" w:hAnsi="Arial" w:eastAsia="Arial" w:cs="Arial"/>
      <w:sz w:val="34"/>
    </w:rPr>
  </w:style>
  <w:style w:type="paragraph" w:styleId="670">
    <w:name w:val="Heading 3"/>
    <w:basedOn w:val="844"/>
    <w:next w:val="844"/>
    <w:link w:val="67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1">
    <w:name w:val="Heading 3 Char"/>
    <w:link w:val="670"/>
    <w:uiPriority w:val="9"/>
    <w:rPr>
      <w:rFonts w:ascii="Arial" w:hAnsi="Arial" w:eastAsia="Arial" w:cs="Arial"/>
      <w:sz w:val="30"/>
      <w:szCs w:val="30"/>
    </w:rPr>
  </w:style>
  <w:style w:type="paragraph" w:styleId="672">
    <w:name w:val="Heading 4"/>
    <w:basedOn w:val="844"/>
    <w:next w:val="844"/>
    <w:link w:val="67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3">
    <w:name w:val="Heading 4 Char"/>
    <w:link w:val="672"/>
    <w:uiPriority w:val="9"/>
    <w:rPr>
      <w:rFonts w:ascii="Arial" w:hAnsi="Arial" w:eastAsia="Arial" w:cs="Arial"/>
      <w:b/>
      <w:bCs/>
      <w:sz w:val="26"/>
      <w:szCs w:val="26"/>
    </w:rPr>
  </w:style>
  <w:style w:type="paragraph" w:styleId="674">
    <w:name w:val="Heading 5"/>
    <w:basedOn w:val="844"/>
    <w:next w:val="844"/>
    <w:link w:val="67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5">
    <w:name w:val="Heading 5 Char"/>
    <w:link w:val="674"/>
    <w:uiPriority w:val="9"/>
    <w:rPr>
      <w:rFonts w:ascii="Arial" w:hAnsi="Arial" w:eastAsia="Arial" w:cs="Arial"/>
      <w:b/>
      <w:bCs/>
      <w:sz w:val="24"/>
      <w:szCs w:val="24"/>
    </w:rPr>
  </w:style>
  <w:style w:type="paragraph" w:styleId="676">
    <w:name w:val="Heading 6"/>
    <w:basedOn w:val="844"/>
    <w:next w:val="844"/>
    <w:link w:val="67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7">
    <w:name w:val="Heading 6 Char"/>
    <w:link w:val="676"/>
    <w:uiPriority w:val="9"/>
    <w:rPr>
      <w:rFonts w:ascii="Arial" w:hAnsi="Arial" w:eastAsia="Arial" w:cs="Arial"/>
      <w:b/>
      <w:bCs/>
      <w:sz w:val="22"/>
      <w:szCs w:val="22"/>
    </w:rPr>
  </w:style>
  <w:style w:type="paragraph" w:styleId="678">
    <w:name w:val="Heading 7"/>
    <w:basedOn w:val="844"/>
    <w:next w:val="844"/>
    <w:link w:val="67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9">
    <w:name w:val="Heading 7 Char"/>
    <w:link w:val="6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0">
    <w:name w:val="Heading 8"/>
    <w:basedOn w:val="844"/>
    <w:next w:val="844"/>
    <w:link w:val="68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1">
    <w:name w:val="Heading 8 Char"/>
    <w:link w:val="680"/>
    <w:uiPriority w:val="9"/>
    <w:rPr>
      <w:rFonts w:ascii="Arial" w:hAnsi="Arial" w:eastAsia="Arial" w:cs="Arial"/>
      <w:i/>
      <w:iCs/>
      <w:sz w:val="22"/>
      <w:szCs w:val="22"/>
    </w:rPr>
  </w:style>
  <w:style w:type="paragraph" w:styleId="682">
    <w:name w:val="Heading 9"/>
    <w:basedOn w:val="844"/>
    <w:next w:val="844"/>
    <w:link w:val="68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3">
    <w:name w:val="Heading 9 Char"/>
    <w:link w:val="682"/>
    <w:uiPriority w:val="9"/>
    <w:rPr>
      <w:rFonts w:ascii="Arial" w:hAnsi="Arial" w:eastAsia="Arial" w:cs="Arial"/>
      <w:i/>
      <w:iCs/>
      <w:sz w:val="21"/>
      <w:szCs w:val="21"/>
    </w:rPr>
  </w:style>
  <w:style w:type="paragraph" w:styleId="684">
    <w:name w:val="List Paragraph"/>
    <w:basedOn w:val="844"/>
    <w:uiPriority w:val="34"/>
    <w:qFormat/>
    <w:pPr>
      <w:contextualSpacing/>
      <w:ind w:left="720"/>
    </w:pPr>
  </w:style>
  <w:style w:type="paragraph" w:styleId="685">
    <w:name w:val="No Spacing"/>
    <w:uiPriority w:val="1"/>
    <w:qFormat/>
    <w:pPr>
      <w:spacing w:before="0" w:after="0" w:line="240" w:lineRule="auto"/>
    </w:pPr>
  </w:style>
  <w:style w:type="paragraph" w:styleId="686">
    <w:name w:val="Title"/>
    <w:basedOn w:val="844"/>
    <w:next w:val="844"/>
    <w:link w:val="68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7">
    <w:name w:val="Title Char"/>
    <w:link w:val="686"/>
    <w:uiPriority w:val="10"/>
    <w:rPr>
      <w:sz w:val="48"/>
      <w:szCs w:val="48"/>
    </w:rPr>
  </w:style>
  <w:style w:type="paragraph" w:styleId="688">
    <w:name w:val="Subtitle"/>
    <w:basedOn w:val="844"/>
    <w:next w:val="844"/>
    <w:link w:val="689"/>
    <w:uiPriority w:val="11"/>
    <w:qFormat/>
    <w:pPr>
      <w:spacing w:before="200" w:after="200"/>
    </w:pPr>
    <w:rPr>
      <w:sz w:val="24"/>
      <w:szCs w:val="24"/>
    </w:rPr>
  </w:style>
  <w:style w:type="character" w:styleId="689">
    <w:name w:val="Subtitle Char"/>
    <w:link w:val="688"/>
    <w:uiPriority w:val="11"/>
    <w:rPr>
      <w:sz w:val="24"/>
      <w:szCs w:val="24"/>
    </w:rPr>
  </w:style>
  <w:style w:type="paragraph" w:styleId="690">
    <w:name w:val="Quote"/>
    <w:basedOn w:val="844"/>
    <w:next w:val="844"/>
    <w:link w:val="691"/>
    <w:uiPriority w:val="29"/>
    <w:qFormat/>
    <w:pPr>
      <w:ind w:left="720" w:right="720"/>
    </w:pPr>
    <w:rPr>
      <w:i/>
    </w:rPr>
  </w:style>
  <w:style w:type="character" w:styleId="691">
    <w:name w:val="Quote Char"/>
    <w:link w:val="690"/>
    <w:uiPriority w:val="29"/>
    <w:rPr>
      <w:i/>
    </w:rPr>
  </w:style>
  <w:style w:type="paragraph" w:styleId="692">
    <w:name w:val="Intense Quote"/>
    <w:basedOn w:val="844"/>
    <w:next w:val="844"/>
    <w:link w:val="69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3">
    <w:name w:val="Intense Quote Char"/>
    <w:link w:val="692"/>
    <w:uiPriority w:val="30"/>
    <w:rPr>
      <w:i/>
    </w:rPr>
  </w:style>
  <w:style w:type="paragraph" w:styleId="694">
    <w:name w:val="Header"/>
    <w:basedOn w:val="844"/>
    <w:link w:val="69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5">
    <w:name w:val="Header Char"/>
    <w:link w:val="694"/>
    <w:uiPriority w:val="99"/>
  </w:style>
  <w:style w:type="paragraph" w:styleId="696">
    <w:name w:val="Footer"/>
    <w:basedOn w:val="844"/>
    <w:link w:val="69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7">
    <w:name w:val="Footer Char"/>
    <w:link w:val="696"/>
    <w:uiPriority w:val="99"/>
  </w:style>
  <w:style w:type="paragraph" w:styleId="698">
    <w:name w:val="Caption"/>
    <w:basedOn w:val="844"/>
    <w:next w:val="84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9">
    <w:name w:val="Caption Char"/>
    <w:basedOn w:val="698"/>
    <w:link w:val="696"/>
    <w:uiPriority w:val="99"/>
  </w:style>
  <w:style w:type="table" w:styleId="70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6">
    <w:name w:val="Hyperlink"/>
    <w:uiPriority w:val="99"/>
    <w:unhideWhenUsed/>
    <w:rPr>
      <w:color w:val="0000ff" w:themeColor="hyperlink"/>
      <w:u w:val="single"/>
    </w:rPr>
  </w:style>
  <w:style w:type="paragraph" w:styleId="827">
    <w:name w:val="footnote text"/>
    <w:basedOn w:val="844"/>
    <w:link w:val="828"/>
    <w:uiPriority w:val="99"/>
    <w:semiHidden/>
    <w:unhideWhenUsed/>
    <w:pPr>
      <w:spacing w:after="40" w:line="240" w:lineRule="auto"/>
    </w:pPr>
    <w:rPr>
      <w:sz w:val="18"/>
    </w:rPr>
  </w:style>
  <w:style w:type="character" w:styleId="828">
    <w:name w:val="Footnote Text Char"/>
    <w:link w:val="827"/>
    <w:uiPriority w:val="99"/>
    <w:rPr>
      <w:sz w:val="18"/>
    </w:rPr>
  </w:style>
  <w:style w:type="character" w:styleId="829">
    <w:name w:val="footnote reference"/>
    <w:uiPriority w:val="99"/>
    <w:unhideWhenUsed/>
    <w:rPr>
      <w:vertAlign w:val="superscript"/>
    </w:rPr>
  </w:style>
  <w:style w:type="paragraph" w:styleId="830">
    <w:name w:val="endnote text"/>
    <w:basedOn w:val="844"/>
    <w:link w:val="831"/>
    <w:uiPriority w:val="99"/>
    <w:semiHidden/>
    <w:unhideWhenUsed/>
    <w:pPr>
      <w:spacing w:after="0" w:line="240" w:lineRule="auto"/>
    </w:pPr>
    <w:rPr>
      <w:sz w:val="20"/>
    </w:rPr>
  </w:style>
  <w:style w:type="character" w:styleId="831">
    <w:name w:val="Endnote Text Char"/>
    <w:link w:val="830"/>
    <w:uiPriority w:val="99"/>
    <w:rPr>
      <w:sz w:val="20"/>
    </w:rPr>
  </w:style>
  <w:style w:type="character" w:styleId="832">
    <w:name w:val="endnote reference"/>
    <w:uiPriority w:val="99"/>
    <w:semiHidden/>
    <w:unhideWhenUsed/>
    <w:rPr>
      <w:vertAlign w:val="superscript"/>
    </w:rPr>
  </w:style>
  <w:style w:type="paragraph" w:styleId="833">
    <w:name w:val="toc 1"/>
    <w:basedOn w:val="844"/>
    <w:next w:val="844"/>
    <w:uiPriority w:val="39"/>
    <w:unhideWhenUsed/>
    <w:pPr>
      <w:ind w:left="0" w:right="0" w:firstLine="0"/>
      <w:spacing w:after="57"/>
    </w:pPr>
  </w:style>
  <w:style w:type="paragraph" w:styleId="834">
    <w:name w:val="toc 2"/>
    <w:basedOn w:val="844"/>
    <w:next w:val="844"/>
    <w:uiPriority w:val="39"/>
    <w:unhideWhenUsed/>
    <w:pPr>
      <w:ind w:left="283" w:right="0" w:firstLine="0"/>
      <w:spacing w:after="57"/>
    </w:pPr>
  </w:style>
  <w:style w:type="paragraph" w:styleId="835">
    <w:name w:val="toc 3"/>
    <w:basedOn w:val="844"/>
    <w:next w:val="844"/>
    <w:uiPriority w:val="39"/>
    <w:unhideWhenUsed/>
    <w:pPr>
      <w:ind w:left="567" w:right="0" w:firstLine="0"/>
      <w:spacing w:after="57"/>
    </w:pPr>
  </w:style>
  <w:style w:type="paragraph" w:styleId="836">
    <w:name w:val="toc 4"/>
    <w:basedOn w:val="844"/>
    <w:next w:val="844"/>
    <w:uiPriority w:val="39"/>
    <w:unhideWhenUsed/>
    <w:pPr>
      <w:ind w:left="850" w:right="0" w:firstLine="0"/>
      <w:spacing w:after="57"/>
    </w:pPr>
  </w:style>
  <w:style w:type="paragraph" w:styleId="837">
    <w:name w:val="toc 5"/>
    <w:basedOn w:val="844"/>
    <w:next w:val="844"/>
    <w:uiPriority w:val="39"/>
    <w:unhideWhenUsed/>
    <w:pPr>
      <w:ind w:left="1134" w:right="0" w:firstLine="0"/>
      <w:spacing w:after="57"/>
    </w:pPr>
  </w:style>
  <w:style w:type="paragraph" w:styleId="838">
    <w:name w:val="toc 6"/>
    <w:basedOn w:val="844"/>
    <w:next w:val="844"/>
    <w:uiPriority w:val="39"/>
    <w:unhideWhenUsed/>
    <w:pPr>
      <w:ind w:left="1417" w:right="0" w:firstLine="0"/>
      <w:spacing w:after="57"/>
    </w:pPr>
  </w:style>
  <w:style w:type="paragraph" w:styleId="839">
    <w:name w:val="toc 7"/>
    <w:basedOn w:val="844"/>
    <w:next w:val="844"/>
    <w:uiPriority w:val="39"/>
    <w:unhideWhenUsed/>
    <w:pPr>
      <w:ind w:left="1701" w:right="0" w:firstLine="0"/>
      <w:spacing w:after="57"/>
    </w:pPr>
  </w:style>
  <w:style w:type="paragraph" w:styleId="840">
    <w:name w:val="toc 8"/>
    <w:basedOn w:val="844"/>
    <w:next w:val="844"/>
    <w:uiPriority w:val="39"/>
    <w:unhideWhenUsed/>
    <w:pPr>
      <w:ind w:left="1984" w:right="0" w:firstLine="0"/>
      <w:spacing w:after="57"/>
    </w:pPr>
  </w:style>
  <w:style w:type="paragraph" w:styleId="841">
    <w:name w:val="toc 9"/>
    <w:basedOn w:val="844"/>
    <w:next w:val="844"/>
    <w:uiPriority w:val="39"/>
    <w:unhideWhenUsed/>
    <w:pPr>
      <w:ind w:left="2268" w:right="0" w:firstLine="0"/>
      <w:spacing w:after="57"/>
    </w:pPr>
  </w:style>
  <w:style w:type="paragraph" w:styleId="842">
    <w:name w:val="TOC Heading"/>
    <w:uiPriority w:val="39"/>
    <w:unhideWhenUsed/>
  </w:style>
  <w:style w:type="paragraph" w:styleId="843">
    <w:name w:val="table of figures"/>
    <w:basedOn w:val="844"/>
    <w:next w:val="844"/>
    <w:uiPriority w:val="99"/>
    <w:unhideWhenUsed/>
    <w:pPr>
      <w:spacing w:after="0" w:afterAutospacing="0"/>
    </w:pPr>
  </w:style>
  <w:style w:type="paragraph" w:styleId="844" w:default="1">
    <w:name w:val="Normal"/>
    <w:next w:val="844"/>
    <w:link w:val="844"/>
    <w:qFormat/>
    <w:pPr>
      <w:spacing w:after="200" w:line="276" w:lineRule="auto"/>
    </w:pPr>
    <w:rPr>
      <w:sz w:val="22"/>
      <w:szCs w:val="22"/>
      <w:lang w:val="ru-RU" w:eastAsia="ru-RU" w:bidi="ar-SA"/>
    </w:rPr>
  </w:style>
  <w:style w:type="paragraph" w:styleId="845">
    <w:name w:val="Заголовок 1"/>
    <w:basedOn w:val="844"/>
    <w:next w:val="844"/>
    <w:link w:val="849"/>
    <w:qFormat/>
    <w:pPr>
      <w:ind w:firstLine="624"/>
      <w:jc w:val="center"/>
      <w:keepNext/>
      <w:spacing w:after="0" w:line="240" w:lineRule="auto"/>
      <w:outlineLvl w:val="0"/>
    </w:pPr>
    <w:rPr>
      <w:rFonts w:ascii="Times New Roman" w:hAnsi="Times New Roman" w:eastAsia="Times New Roman" w:cs="Times New Roman"/>
      <w:b/>
      <w:sz w:val="28"/>
      <w:szCs w:val="20"/>
    </w:rPr>
  </w:style>
  <w:style w:type="character" w:styleId="846">
    <w:name w:val="Основной шрифт абзаца"/>
    <w:next w:val="846"/>
    <w:link w:val="844"/>
    <w:uiPriority w:val="1"/>
    <w:unhideWhenUsed/>
  </w:style>
  <w:style w:type="table" w:styleId="847">
    <w:name w:val="Обычная таблица"/>
    <w:next w:val="847"/>
    <w:link w:val="844"/>
    <w:uiPriority w:val="99"/>
    <w:semiHidden/>
    <w:unhideWhenUsed/>
    <w:qFormat/>
    <w:tblPr/>
  </w:style>
  <w:style w:type="numbering" w:styleId="848">
    <w:name w:val="Нет списка"/>
    <w:next w:val="848"/>
    <w:link w:val="844"/>
    <w:uiPriority w:val="99"/>
    <w:semiHidden/>
    <w:unhideWhenUsed/>
  </w:style>
  <w:style w:type="character" w:styleId="849">
    <w:name w:val="Заголовок 1 Знак"/>
    <w:next w:val="849"/>
    <w:link w:val="845"/>
    <w:rPr>
      <w:rFonts w:ascii="Times New Roman" w:hAnsi="Times New Roman" w:eastAsia="Times New Roman" w:cs="Times New Roman"/>
      <w:b/>
      <w:sz w:val="28"/>
      <w:szCs w:val="20"/>
    </w:rPr>
  </w:style>
  <w:style w:type="paragraph" w:styleId="850">
    <w:name w:val="Нижний колонтитул"/>
    <w:basedOn w:val="844"/>
    <w:next w:val="850"/>
    <w:link w:val="851"/>
    <w:unhideWhenUsed/>
    <w:pPr>
      <w:ind w:firstLine="709"/>
      <w:jc w:val="both"/>
      <w:spacing w:after="0" w:line="240" w:lineRule="auto"/>
      <w:tabs>
        <w:tab w:val="center" w:pos="4536" w:leader="none"/>
        <w:tab w:val="right" w:pos="9072" w:leader="none"/>
      </w:tabs>
    </w:pPr>
    <w:rPr>
      <w:rFonts w:ascii="Times New Roman" w:hAnsi="Times New Roman" w:eastAsia="Times New Roman" w:cs="Times New Roman"/>
      <w:sz w:val="28"/>
      <w:szCs w:val="20"/>
    </w:rPr>
  </w:style>
  <w:style w:type="character" w:styleId="851">
    <w:name w:val="Нижний колонтитул Знак"/>
    <w:next w:val="851"/>
    <w:link w:val="850"/>
    <w:rPr>
      <w:rFonts w:ascii="Times New Roman" w:hAnsi="Times New Roman" w:eastAsia="Times New Roman" w:cs="Times New Roman"/>
      <w:sz w:val="28"/>
      <w:szCs w:val="20"/>
    </w:rPr>
  </w:style>
  <w:style w:type="paragraph" w:styleId="852">
    <w:name w:val="Основной текст"/>
    <w:basedOn w:val="844"/>
    <w:next w:val="852"/>
    <w:link w:val="853"/>
    <w:unhideWhenUsed/>
    <w:pPr>
      <w:jc w:val="center"/>
      <w:spacing w:after="0" w:line="240" w:lineRule="auto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853">
    <w:name w:val="Основной текст Знак"/>
    <w:next w:val="853"/>
    <w:link w:val="852"/>
    <w:rPr>
      <w:rFonts w:ascii="Times New Roman" w:hAnsi="Times New Roman" w:eastAsia="Times New Roman" w:cs="Times New Roman"/>
      <w:b/>
      <w:sz w:val="32"/>
      <w:szCs w:val="20"/>
    </w:rPr>
  </w:style>
  <w:style w:type="paragraph" w:styleId="854">
    <w:name w:val="Подзаголовок"/>
    <w:basedOn w:val="844"/>
    <w:next w:val="854"/>
    <w:link w:val="855"/>
    <w:qFormat/>
    <w:pPr>
      <w:jc w:val="center"/>
      <w:spacing w:after="0" w:line="240" w:lineRule="auto"/>
    </w:pPr>
    <w:rPr>
      <w:rFonts w:ascii="Times New Roman" w:hAnsi="Times New Roman" w:eastAsia="Times New Roman" w:cs="Times New Roman"/>
      <w:b/>
      <w:sz w:val="28"/>
      <w:szCs w:val="20"/>
    </w:rPr>
  </w:style>
  <w:style w:type="character" w:styleId="855">
    <w:name w:val="Подзаголовок Знак"/>
    <w:next w:val="855"/>
    <w:link w:val="854"/>
    <w:rPr>
      <w:rFonts w:ascii="Times New Roman" w:hAnsi="Times New Roman" w:eastAsia="Times New Roman" w:cs="Times New Roman"/>
      <w:b/>
      <w:sz w:val="28"/>
      <w:szCs w:val="20"/>
    </w:rPr>
  </w:style>
  <w:style w:type="paragraph" w:styleId="856">
    <w:name w:val=" Знак"/>
    <w:basedOn w:val="844"/>
    <w:next w:val="856"/>
    <w:link w:val="84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857">
    <w:name w:val="Текст выноски"/>
    <w:basedOn w:val="844"/>
    <w:next w:val="857"/>
    <w:link w:val="85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58">
    <w:name w:val="Текст выноски Знак"/>
    <w:next w:val="858"/>
    <w:link w:val="857"/>
    <w:uiPriority w:val="99"/>
    <w:semiHidden/>
    <w:rPr>
      <w:rFonts w:ascii="Tahoma" w:hAnsi="Tahoma" w:cs="Tahoma"/>
      <w:sz w:val="16"/>
      <w:szCs w:val="16"/>
    </w:rPr>
  </w:style>
  <w:style w:type="character" w:styleId="859">
    <w:name w:val="Строгий"/>
    <w:next w:val="859"/>
    <w:link w:val="844"/>
    <w:uiPriority w:val="22"/>
    <w:qFormat/>
    <w:rPr>
      <w:b/>
      <w:bCs/>
    </w:rPr>
  </w:style>
  <w:style w:type="paragraph" w:styleId="860">
    <w:name w:val="ConsPlusNormal"/>
    <w:next w:val="860"/>
    <w:link w:val="844"/>
    <w:rPr>
      <w:rFonts w:ascii="Times New Roman" w:hAnsi="Times New Roman" w:eastAsia="Calibri"/>
      <w:sz w:val="28"/>
      <w:szCs w:val="28"/>
      <w:lang w:val="ru-RU" w:eastAsia="ru-RU" w:bidi="ar-SA"/>
    </w:rPr>
  </w:style>
  <w:style w:type="paragraph" w:styleId="861">
    <w:name w:val="Основной текст 2"/>
    <w:basedOn w:val="844"/>
    <w:next w:val="861"/>
    <w:link w:val="862"/>
    <w:uiPriority w:val="99"/>
    <w:semiHidden/>
    <w:unhideWhenUsed/>
    <w:pPr>
      <w:spacing w:after="120" w:line="480" w:lineRule="auto"/>
    </w:pPr>
  </w:style>
  <w:style w:type="character" w:styleId="862">
    <w:name w:val="Основной текст 2 Знак"/>
    <w:next w:val="862"/>
    <w:link w:val="861"/>
    <w:uiPriority w:val="99"/>
    <w:semiHidden/>
    <w:rPr>
      <w:sz w:val="22"/>
      <w:szCs w:val="22"/>
    </w:rPr>
  </w:style>
  <w:style w:type="character" w:styleId="863">
    <w:name w:val="Основной текст (11)_"/>
    <w:next w:val="863"/>
    <w:link w:val="864"/>
    <w:rPr>
      <w:spacing w:val="-7"/>
      <w:sz w:val="26"/>
      <w:szCs w:val="26"/>
      <w:shd w:val="clear" w:color="auto" w:fill="ffffff"/>
    </w:rPr>
  </w:style>
  <w:style w:type="paragraph" w:styleId="864">
    <w:name w:val="Основной текст (11)"/>
    <w:basedOn w:val="844"/>
    <w:next w:val="864"/>
    <w:link w:val="863"/>
    <w:pPr>
      <w:jc w:val="right"/>
      <w:spacing w:after="0" w:line="0" w:lineRule="atLeast"/>
      <w:shd w:val="clear" w:color="auto" w:fill="ffffff"/>
      <w:widowControl w:val="off"/>
    </w:pPr>
    <w:rPr>
      <w:spacing w:val="-7"/>
      <w:sz w:val="26"/>
      <w:szCs w:val="26"/>
    </w:rPr>
  </w:style>
  <w:style w:type="character" w:styleId="865">
    <w:name w:val="Гиперссылка"/>
    <w:next w:val="865"/>
    <w:link w:val="844"/>
    <w:uiPriority w:val="99"/>
    <w:semiHidden/>
    <w:unhideWhenUsed/>
    <w:rPr>
      <w:color w:val="0000ff"/>
      <w:u w:val="single"/>
    </w:rPr>
  </w:style>
  <w:style w:type="character" w:styleId="866">
    <w:name w:val="Основной текст (12)_"/>
    <w:next w:val="866"/>
    <w:link w:val="867"/>
    <w:rPr>
      <w:spacing w:val="2"/>
      <w:shd w:val="clear" w:color="auto" w:fill="ffffff"/>
    </w:rPr>
  </w:style>
  <w:style w:type="paragraph" w:styleId="867">
    <w:name w:val="Основной текст (12)"/>
    <w:basedOn w:val="844"/>
    <w:next w:val="867"/>
    <w:link w:val="866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paragraph" w:styleId="868">
    <w:name w:val="Абзац списка"/>
    <w:basedOn w:val="844"/>
    <w:next w:val="868"/>
    <w:link w:val="844"/>
    <w:uiPriority w:val="34"/>
    <w:qFormat/>
    <w:pPr>
      <w:contextualSpacing/>
      <w:ind w:left="720"/>
    </w:pPr>
    <w:rPr>
      <w:rFonts w:ascii="Arial" w:hAnsi="Arial" w:eastAsia="Arial" w:cs="Times New Roman"/>
      <w:lang w:eastAsia="en-US"/>
    </w:rPr>
  </w:style>
  <w:style w:type="character" w:styleId="869">
    <w:name w:val="Основной текст (18)_"/>
    <w:next w:val="869"/>
    <w:link w:val="870"/>
    <w:rPr>
      <w:spacing w:val="7"/>
      <w:shd w:val="clear" w:color="auto" w:fill="ffffff"/>
    </w:rPr>
  </w:style>
  <w:style w:type="paragraph" w:styleId="870">
    <w:name w:val="Основной текст (18)"/>
    <w:basedOn w:val="844"/>
    <w:next w:val="870"/>
    <w:link w:val="869"/>
    <w:pPr>
      <w:spacing w:before="60" w:after="240" w:line="326" w:lineRule="exact"/>
      <w:shd w:val="clear" w:color="auto" w:fill="ffffff"/>
      <w:widowControl w:val="off"/>
    </w:pPr>
    <w:rPr>
      <w:spacing w:val="7"/>
      <w:sz w:val="20"/>
      <w:szCs w:val="20"/>
    </w:rPr>
  </w:style>
  <w:style w:type="character" w:styleId="871" w:default="1">
    <w:name w:val="Default Paragraph Font"/>
    <w:uiPriority w:val="1"/>
    <w:semiHidden/>
    <w:unhideWhenUsed/>
  </w:style>
  <w:style w:type="numbering" w:styleId="872" w:default="1">
    <w:name w:val="No List"/>
    <w:uiPriority w:val="99"/>
    <w:semiHidden/>
    <w:unhideWhenUsed/>
  </w:style>
  <w:style w:type="table" w:styleId="87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ZSNSO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creator>1</dc:creator>
  <cp:revision>111</cp:revision>
  <dcterms:created xsi:type="dcterms:W3CDTF">2022-11-01T02:55:00Z</dcterms:created>
  <dcterms:modified xsi:type="dcterms:W3CDTF">2024-05-14T05:48:54Z</dcterms:modified>
  <cp:version>1048576</cp:version>
</cp:coreProperties>
</file>