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49D" w:rsidRDefault="008A534B">
      <w:r>
        <w:rPr>
          <w:noProof/>
        </w:rPr>
        <mc:AlternateContent>
          <mc:Choice Requires="wpg">
            <w:drawing>
              <wp:anchor distT="0" distB="0" distL="0" distR="0" simplePos="0" relativeHeight="3" behindDoc="0" locked="0" layoutInCell="0" allowOverlap="1">
                <wp:simplePos x="0" y="0"/>
                <wp:positionH relativeFrom="column">
                  <wp:posOffset>2967990</wp:posOffset>
                </wp:positionH>
                <wp:positionV relativeFrom="paragraph">
                  <wp:posOffset>-3810</wp:posOffset>
                </wp:positionV>
                <wp:extent cx="575310" cy="657225"/>
                <wp:effectExtent l="0" t="0" r="0" b="0"/>
                <wp:wrapNone/>
                <wp:docPr id="1" name="Рисунок 17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Рисунок 17" descr="emblem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 r="-4134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3;o:allowoverlap:true;o:allowincell:false;mso-position-horizontal-relative:text;margin-left:233.70pt;mso-position-horizontal:absolute;mso-position-vertical-relative:text;margin-top:-0.30pt;mso-position-vertical:absolute;width:45.30pt;height:51.75pt;mso-wrap-distance-left:0.00pt;mso-wrap-distance-top:0.00pt;mso-wrap-distance-right:0.00pt;mso-wrap-distance-bottom:0.00pt;" stroked="false">
                <v:path textboxrect="0,0,0,0"/>
                <v:imagedata r:id="rId10" o:title=""/>
              </v:shape>
            </w:pict>
          </mc:Fallback>
        </mc:AlternateContent>
      </w:r>
    </w:p>
    <w:p w:rsidR="0035249D" w:rsidRDefault="0035249D">
      <w:pPr>
        <w:jc w:val="center"/>
        <w:rPr>
          <w:b/>
        </w:rPr>
      </w:pPr>
    </w:p>
    <w:p w:rsidR="0035249D" w:rsidRDefault="0035249D">
      <w:pPr>
        <w:jc w:val="center"/>
        <w:rPr>
          <w:b/>
        </w:rPr>
      </w:pPr>
    </w:p>
    <w:p w:rsidR="0035249D" w:rsidRDefault="0035249D">
      <w:pPr>
        <w:jc w:val="center"/>
        <w:rPr>
          <w:b/>
          <w:szCs w:val="32"/>
        </w:rPr>
      </w:pPr>
    </w:p>
    <w:p w:rsidR="0035249D" w:rsidRDefault="008A534B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35249D" w:rsidRDefault="0035249D">
      <w:pPr>
        <w:jc w:val="center"/>
        <w:rPr>
          <w:b/>
          <w:sz w:val="24"/>
        </w:rPr>
      </w:pPr>
    </w:p>
    <w:p w:rsidR="0035249D" w:rsidRDefault="008A534B">
      <w:pPr>
        <w:pStyle w:val="1"/>
        <w:ind w:firstLine="0"/>
        <w:rPr>
          <w:sz w:val="24"/>
          <w:szCs w:val="24"/>
        </w:rPr>
      </w:pPr>
      <w:bookmarkStart w:id="0" w:name="_Toc295979851"/>
      <w:r>
        <w:rPr>
          <w:sz w:val="24"/>
          <w:szCs w:val="24"/>
        </w:rPr>
        <w:t>К О М И Т Е Т</w:t>
      </w:r>
      <w:r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35249D" w:rsidRDefault="0035249D">
      <w:pPr>
        <w:rPr>
          <w:sz w:val="24"/>
        </w:rPr>
      </w:pPr>
    </w:p>
    <w:tbl>
      <w:tblPr>
        <w:tblW w:w="10064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10064"/>
      </w:tblGrid>
      <w:tr w:rsidR="0035249D">
        <w:trPr>
          <w:trHeight w:val="874"/>
        </w:trPr>
        <w:tc>
          <w:tcPr>
            <w:tcW w:w="10064" w:type="dxa"/>
            <w:vAlign w:val="center"/>
          </w:tcPr>
          <w:p w:rsidR="0035249D" w:rsidRDefault="008A534B">
            <w:pPr>
              <w:pStyle w:val="af5"/>
              <w:widowControl w:val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Кирова, 3, к.405, 404г. Новосибирск, 630007</w:t>
            </w:r>
          </w:p>
          <w:p w:rsidR="0035249D" w:rsidRDefault="008A53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телефоны: 296-53-66; 296-53-67</w:t>
            </w:r>
          </w:p>
          <w:p w:rsidR="0035249D" w:rsidRDefault="008A53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>
              <w:rPr>
                <w:sz w:val="24"/>
                <w:szCs w:val="24"/>
              </w:rPr>
              <w:t xml:space="preserve">: </w:t>
            </w:r>
            <w:hyperlink r:id="rId11" w:tooltip="mailto:k_agro@zsnso.ru" w:history="1">
              <w:r>
                <w:rPr>
                  <w:rFonts w:eastAsia="Arial"/>
                  <w:sz w:val="24"/>
                  <w:szCs w:val="24"/>
                  <w:lang w:val="en-US"/>
                </w:rPr>
                <w:t>k</w:t>
              </w:r>
              <w:r>
                <w:rPr>
                  <w:rFonts w:eastAsia="Arial"/>
                  <w:sz w:val="24"/>
                  <w:szCs w:val="24"/>
                </w:rPr>
                <w:t>_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agro</w:t>
              </w:r>
              <w:r>
                <w:rPr>
                  <w:rFonts w:eastAsia="Arial"/>
                  <w:sz w:val="24"/>
                  <w:szCs w:val="24"/>
                </w:rPr>
                <w:t>@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zsnso</w:t>
              </w:r>
              <w:r>
                <w:rPr>
                  <w:rFonts w:eastAsia="Arial"/>
                  <w:sz w:val="24"/>
                  <w:szCs w:val="24"/>
                </w:rPr>
                <w:t>.</w:t>
              </w:r>
              <w:r>
                <w:rPr>
                  <w:rFonts w:eastAsia="Arial"/>
                  <w:sz w:val="24"/>
                  <w:szCs w:val="24"/>
                  <w:lang w:val="en-US"/>
                </w:rPr>
                <w:t>ru</w:t>
              </w:r>
            </w:hyperlink>
            <w:r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  <w:lang w:val="en-US"/>
              </w:rPr>
              <w:t>http</w:t>
            </w:r>
            <w:r>
              <w:rPr>
                <w:sz w:val="24"/>
                <w:szCs w:val="24"/>
              </w:rPr>
              <w:t>://</w:t>
            </w:r>
            <w:r>
              <w:rPr>
                <w:sz w:val="24"/>
                <w:szCs w:val="24"/>
                <w:lang w:val="en-US"/>
              </w:rPr>
              <w:t>www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zsnso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35249D" w:rsidRDefault="0035249D">
      <w:pPr>
        <w:pStyle w:val="af5"/>
        <w:rPr>
          <w:sz w:val="24"/>
        </w:rPr>
      </w:pPr>
    </w:p>
    <w:p w:rsidR="0035249D" w:rsidRDefault="008A534B">
      <w:pPr>
        <w:pStyle w:val="af5"/>
        <w:tabs>
          <w:tab w:val="clear" w:pos="4536"/>
          <w:tab w:val="clear" w:pos="9072"/>
        </w:tabs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9525" distB="9525" distL="9525" distR="9525" simplePos="0" relativeHeight="2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2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1" o:spid="_x0000_s1" style="position:absolute;left:0;text-align:left;z-index:2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35249D" w:rsidRDefault="008A534B">
      <w:pPr>
        <w:pStyle w:val="af5"/>
        <w:jc w:val="right"/>
        <w:rPr>
          <w:szCs w:val="28"/>
        </w:rPr>
      </w:pPr>
      <w:r>
        <w:rPr>
          <w:szCs w:val="28"/>
        </w:rPr>
        <w:t>№</w:t>
      </w:r>
      <w:r>
        <w:rPr>
          <w:szCs w:val="28"/>
        </w:rPr>
        <w:t xml:space="preserve"> 16</w:t>
      </w:r>
    </w:p>
    <w:p w:rsidR="0035249D" w:rsidRDefault="0035249D">
      <w:pPr>
        <w:pStyle w:val="af5"/>
        <w:jc w:val="right"/>
        <w:rPr>
          <w:b/>
          <w:sz w:val="20"/>
        </w:rPr>
      </w:pPr>
    </w:p>
    <w:p w:rsidR="0035249D" w:rsidRDefault="008A534B">
      <w:pPr>
        <w:pStyle w:val="af5"/>
        <w:jc w:val="right"/>
        <w:rPr>
          <w:b/>
          <w:szCs w:val="28"/>
        </w:rPr>
      </w:pPr>
      <w:r>
        <w:rPr>
          <w:b/>
          <w:szCs w:val="28"/>
        </w:rPr>
        <w:t>ПРОЕКТ</w:t>
      </w:r>
    </w:p>
    <w:p w:rsidR="0035249D" w:rsidRDefault="0035249D">
      <w:pPr>
        <w:pStyle w:val="af5"/>
        <w:jc w:val="right"/>
        <w:rPr>
          <w:b/>
          <w:sz w:val="20"/>
        </w:rPr>
      </w:pPr>
    </w:p>
    <w:p w:rsidR="0035249D" w:rsidRDefault="008A534B">
      <w:pPr>
        <w:pStyle w:val="af5"/>
        <w:ind w:firstLine="0"/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:rsidR="0035249D" w:rsidRDefault="008A534B">
      <w:pPr>
        <w:jc w:val="center"/>
        <w:rPr>
          <w:b/>
          <w:szCs w:val="27"/>
        </w:rPr>
      </w:pPr>
      <w:r>
        <w:rPr>
          <w:b/>
        </w:rPr>
        <w:t xml:space="preserve">заседания комитета </w:t>
      </w:r>
      <w:r>
        <w:rPr>
          <w:b/>
          <w:szCs w:val="27"/>
        </w:rPr>
        <w:t>17.09.2026</w:t>
      </w:r>
    </w:p>
    <w:p w:rsidR="0035249D" w:rsidRDefault="0035249D">
      <w:pPr>
        <w:pStyle w:val="af5"/>
        <w:jc w:val="center"/>
        <w:rPr>
          <w:b/>
          <w:sz w:val="20"/>
        </w:rPr>
      </w:pPr>
    </w:p>
    <w:tbl>
      <w:tblPr>
        <w:tblStyle w:val="affa"/>
        <w:tblW w:w="10206" w:type="dxa"/>
        <w:tblLayout w:type="fixed"/>
        <w:tblLook w:val="04A0" w:firstRow="1" w:lastRow="0" w:firstColumn="1" w:lastColumn="0" w:noHBand="0" w:noVBand="1"/>
      </w:tblPr>
      <w:tblGrid>
        <w:gridCol w:w="7484"/>
        <w:gridCol w:w="2722"/>
      </w:tblGrid>
      <w:tr w:rsidR="0035249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35249D">
            <w:pPr>
              <w:pStyle w:val="af5"/>
              <w:widowControl w:val="0"/>
              <w:tabs>
                <w:tab w:val="left" w:pos="708"/>
              </w:tabs>
              <w:ind w:firstLine="0"/>
              <w:rPr>
                <w:b/>
                <w:i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8A534B">
            <w:pPr>
              <w:pStyle w:val="af5"/>
              <w:widowControl w:val="0"/>
              <w:tabs>
                <w:tab w:val="left" w:pos="708"/>
              </w:tabs>
              <w:ind w:firstLine="0"/>
              <w:jc w:val="right"/>
              <w:rPr>
                <w:b/>
                <w:i/>
                <w:szCs w:val="27"/>
              </w:rPr>
            </w:pPr>
            <w:r>
              <w:rPr>
                <w:b/>
                <w:szCs w:val="27"/>
              </w:rPr>
              <w:t>Начало в 12-00</w:t>
            </w:r>
          </w:p>
        </w:tc>
      </w:tr>
      <w:tr w:rsidR="0035249D">
        <w:tc>
          <w:tcPr>
            <w:tcW w:w="7483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35249D">
            <w:pPr>
              <w:pStyle w:val="af5"/>
              <w:widowControl w:val="0"/>
              <w:ind w:firstLine="0"/>
              <w:rPr>
                <w:b/>
                <w:szCs w:val="27"/>
              </w:rPr>
            </w:pPr>
          </w:p>
        </w:tc>
        <w:tc>
          <w:tcPr>
            <w:tcW w:w="272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35249D" w:rsidRDefault="008A534B">
            <w:pPr>
              <w:pStyle w:val="af5"/>
              <w:widowControl w:val="0"/>
              <w:ind w:firstLine="0"/>
              <w:jc w:val="right"/>
              <w:rPr>
                <w:b/>
                <w:color w:val="C00000"/>
                <w:szCs w:val="27"/>
              </w:rPr>
            </w:pPr>
            <w:r>
              <w:rPr>
                <w:b/>
                <w:color w:val="000000" w:themeColor="text1"/>
                <w:szCs w:val="27"/>
              </w:rPr>
              <w:t>Малый зал</w:t>
            </w:r>
          </w:p>
        </w:tc>
      </w:tr>
    </w:tbl>
    <w:p w:rsidR="0035249D" w:rsidRDefault="0035249D">
      <w:pPr>
        <w:rPr>
          <w:sz w:val="20"/>
          <w:szCs w:val="20"/>
        </w:rPr>
      </w:pPr>
    </w:p>
    <w:p w:rsidR="0035249D" w:rsidRPr="0065141B" w:rsidRDefault="0065141B" w:rsidP="0065141B">
      <w:pPr>
        <w:pStyle w:val="af5"/>
        <w:rPr>
          <w:szCs w:val="27"/>
        </w:rPr>
      </w:pPr>
      <w:r w:rsidRPr="0065141B">
        <w:rPr>
          <w:szCs w:val="27"/>
          <w:u w:val="single"/>
        </w:rPr>
        <w:t>Приглашенные:</w:t>
      </w:r>
      <w:r w:rsidRPr="0065141B">
        <w:rPr>
          <w:szCs w:val="27"/>
        </w:rPr>
        <w:t xml:space="preserve"> 1</w:t>
      </w:r>
      <w:r w:rsidR="007B4002">
        <w:rPr>
          <w:szCs w:val="27"/>
        </w:rPr>
        <w:t>7</w:t>
      </w:r>
      <w:bookmarkStart w:id="1" w:name="_GoBack"/>
      <w:bookmarkEnd w:id="1"/>
      <w:r w:rsidRPr="0065141B">
        <w:rPr>
          <w:szCs w:val="27"/>
        </w:rPr>
        <w:t xml:space="preserve"> человек (список прилагается).</w:t>
      </w:r>
    </w:p>
    <w:p w:rsidR="0035249D" w:rsidRDefault="0035249D">
      <w:pPr>
        <w:tabs>
          <w:tab w:val="left" w:pos="426"/>
        </w:tabs>
        <w:jc w:val="both"/>
        <w:rPr>
          <w:szCs w:val="27"/>
        </w:rPr>
      </w:pPr>
    </w:p>
    <w:p w:rsidR="0035249D" w:rsidRDefault="008A534B">
      <w:pPr>
        <w:pStyle w:val="af5"/>
        <w:tabs>
          <w:tab w:val="clear" w:pos="4536"/>
          <w:tab w:val="clear" w:pos="9072"/>
        </w:tabs>
        <w:ind w:firstLine="0"/>
        <w:rPr>
          <w:szCs w:val="26"/>
        </w:rPr>
      </w:pPr>
      <w:r>
        <w:rPr>
          <w:noProof/>
          <w:szCs w:val="26"/>
        </w:rPr>
        <mc:AlternateContent>
          <mc:Choice Requires="wpg">
            <w:drawing>
              <wp:anchor distT="9525" distB="9525" distL="9525" distR="9525" simplePos="0" relativeHeight="4" behindDoc="0" locked="0" layoutInCell="0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175" cy="1270"/>
                <wp:effectExtent l="9525" t="9525" r="9525" b="9525"/>
                <wp:wrapNone/>
                <wp:docPr id="3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480000" cy="144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shape 2" o:spid="_x0000_s2" style="position:absolute;left:0;text-align:left;z-index:4;mso-wrap-distance-left:0.75pt;mso-wrap-distance-top:0.75pt;mso-wrap-distance-right:0.75pt;mso-wrap-distance-bottom:0.75pt;flip:y;visibility:visible;" from="1.3pt,1.3pt" to="511.6pt,1.4pt" filled="f" strokecolor="#000000" strokeweight="1.50pt"/>
            </w:pict>
          </mc:Fallback>
        </mc:AlternateContent>
      </w:r>
    </w:p>
    <w:p w:rsidR="0035249D" w:rsidRDefault="008A534B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7"/>
          <w:lang w:eastAsia="en-US"/>
        </w:rPr>
      </w:pPr>
      <w:r>
        <w:rPr>
          <w:b/>
          <w:bCs w:val="0"/>
          <w:szCs w:val="27"/>
          <w:lang w:eastAsia="en-US"/>
        </w:rPr>
        <w:t>1. О повестке и регламенте заседания комитета.</w:t>
      </w:r>
    </w:p>
    <w:p w:rsidR="0035249D" w:rsidRDefault="008A534B">
      <w:pPr>
        <w:ind w:firstLine="709"/>
        <w:jc w:val="both"/>
        <w:rPr>
          <w:bCs w:val="0"/>
        </w:rPr>
      </w:pPr>
      <w:r>
        <w:rPr>
          <w:bCs w:val="0"/>
          <w:szCs w:val="27"/>
        </w:rPr>
        <w:t>Доклад: Субботин Денис Викторович – председатель комитета по аграрной политике, природным ресурсам и земельным отношениям.</w:t>
      </w:r>
    </w:p>
    <w:p w:rsidR="0035249D" w:rsidRDefault="0035249D">
      <w:pPr>
        <w:ind w:firstLine="709"/>
        <w:jc w:val="both"/>
        <w:rPr>
          <w:bCs w:val="0"/>
        </w:rPr>
      </w:pP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2.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 xml:space="preserve">О проекте закона Новосибирской области </w:t>
      </w:r>
      <w:r>
        <w:rPr>
          <w:b/>
          <w:bCs/>
          <w:szCs w:val="28"/>
          <w:lang w:bidi="ru-RU"/>
        </w:rPr>
        <w:t xml:space="preserve">«О переводе земельного участка с кадастровым номером </w:t>
      </w:r>
      <w:r>
        <w:rPr>
          <w:b/>
          <w:bCs/>
          <w:szCs w:val="28"/>
        </w:rPr>
        <w:t>с кадастровым номером 54:07:057406:741</w:t>
      </w:r>
      <w:r>
        <w:rPr>
          <w:b/>
          <w:bCs/>
          <w:szCs w:val="28"/>
          <w:lang w:bidi="ru-RU"/>
        </w:rPr>
        <w:t xml:space="preserve"> </w:t>
      </w:r>
      <w:r>
        <w:rPr>
          <w:b/>
          <w:bCs/>
          <w:szCs w:val="28"/>
        </w:rPr>
        <w:t>из состава земель одной категории в другую</w:t>
      </w:r>
      <w:r w:rsidR="0065141B">
        <w:rPr>
          <w:b/>
          <w:bCs/>
          <w:szCs w:val="28"/>
        </w:rPr>
        <w:t>»</w:t>
      </w:r>
      <w:r>
        <w:rPr>
          <w:b/>
          <w:bCs/>
        </w:rPr>
        <w:t xml:space="preserve"> </w:t>
      </w:r>
      <w:r>
        <w:rPr>
          <w:b/>
          <w:bCs/>
          <w:szCs w:val="27"/>
        </w:rPr>
        <w:t>(первое чтение).</w:t>
      </w:r>
    </w:p>
    <w:p w:rsidR="0035249D" w:rsidRDefault="008A534B">
      <w:pPr>
        <w:pStyle w:val="aff6"/>
        <w:ind w:firstLine="709"/>
        <w:jc w:val="both"/>
      </w:pPr>
      <w:r>
        <w:rPr>
          <w:szCs w:val="27"/>
        </w:rPr>
        <w:t>Доклад:</w:t>
      </w:r>
      <w:r w:rsidR="0065141B"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</w:t>
      </w:r>
      <w:r>
        <w:rPr>
          <w:szCs w:val="27"/>
        </w:rPr>
        <w:t>ента имущества и земельных отношений Новосибирской области</w:t>
      </w:r>
      <w:r>
        <w:rPr>
          <w:szCs w:val="27"/>
        </w:rPr>
        <w:t>.</w:t>
      </w:r>
    </w:p>
    <w:p w:rsidR="0035249D" w:rsidRDefault="0035249D">
      <w:pPr>
        <w:pStyle w:val="aff6"/>
        <w:ind w:firstLine="709"/>
        <w:jc w:val="both"/>
      </w:pP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3.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 «О переводе земельного участка с кадастровым номером 54:07:057406:750 из состава земель одной категории в другую» (первое чтение).</w:t>
      </w: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 w:rsidR="0065141B"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</w:t>
      </w:r>
      <w:r>
        <w:rPr>
          <w:szCs w:val="27"/>
        </w:rPr>
        <w:t>оман Геннадьевич – руководитель департамента имущества и земельных отношений Новосибирской области</w:t>
      </w:r>
      <w:r>
        <w:rPr>
          <w:szCs w:val="27"/>
        </w:rPr>
        <w:t>.</w:t>
      </w:r>
    </w:p>
    <w:p w:rsidR="0035249D" w:rsidRDefault="0035249D">
      <w:pPr>
        <w:pStyle w:val="aff6"/>
        <w:ind w:firstLine="709"/>
        <w:jc w:val="both"/>
        <w:rPr>
          <w:b/>
          <w:bCs/>
        </w:rPr>
      </w:pP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4.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 «</w:t>
      </w:r>
      <w:r>
        <w:rPr>
          <w:b/>
          <w:bCs/>
          <w:szCs w:val="28"/>
        </w:rPr>
        <w:t>О переводе земельного участка с кадастровым номером 54:20:030501:1671 из</w:t>
      </w:r>
      <w:r>
        <w:rPr>
          <w:b/>
          <w:szCs w:val="28"/>
        </w:rPr>
        <w:t> </w:t>
      </w:r>
      <w:r>
        <w:rPr>
          <w:b/>
          <w:bCs/>
          <w:szCs w:val="28"/>
        </w:rPr>
        <w:t>состава земель одной категории в другую</w:t>
      </w:r>
      <w:r>
        <w:rPr>
          <w:b/>
          <w:bCs/>
          <w:szCs w:val="27"/>
        </w:rPr>
        <w:t>» (первое чтение).</w:t>
      </w: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 w:rsidR="0065141B"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szCs w:val="27"/>
        </w:rPr>
        <w:t>.</w:t>
      </w:r>
    </w:p>
    <w:p w:rsidR="0035249D" w:rsidRDefault="0035249D">
      <w:pPr>
        <w:pStyle w:val="aff6"/>
        <w:ind w:firstLine="709"/>
        <w:jc w:val="both"/>
        <w:rPr>
          <w:b/>
          <w:bCs/>
        </w:rPr>
      </w:pP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lastRenderedPageBreak/>
        <w:t>5.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 «</w:t>
      </w:r>
      <w:r>
        <w:rPr>
          <w:b/>
          <w:bCs/>
          <w:szCs w:val="28"/>
        </w:rPr>
        <w:t>О переводе земельного участка с кадастровым номером 54:07:057409:1793 и</w:t>
      </w:r>
      <w:r>
        <w:rPr>
          <w:b/>
          <w:bCs/>
          <w:szCs w:val="28"/>
        </w:rPr>
        <w:t>з состава земель одной категории в другую</w:t>
      </w:r>
      <w:r>
        <w:rPr>
          <w:b/>
          <w:bCs/>
          <w:szCs w:val="27"/>
        </w:rPr>
        <w:t>» (первое чтение).</w:t>
      </w: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>
        <w:rPr>
          <w:szCs w:val="27"/>
        </w:rPr>
        <w:t xml:space="preserve"> 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szCs w:val="27"/>
        </w:rPr>
        <w:t>.</w:t>
      </w:r>
    </w:p>
    <w:p w:rsidR="0035249D" w:rsidRDefault="0035249D">
      <w:pPr>
        <w:pStyle w:val="aff6"/>
        <w:ind w:firstLine="709"/>
        <w:jc w:val="both"/>
        <w:rPr>
          <w:b/>
          <w:bCs/>
        </w:rPr>
      </w:pP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6.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 «</w:t>
      </w:r>
      <w:r>
        <w:rPr>
          <w:b/>
          <w:bCs/>
          <w:szCs w:val="28"/>
        </w:rPr>
        <w:t xml:space="preserve">О переводе земельного участка </w:t>
      </w:r>
      <w:r>
        <w:rPr>
          <w:b/>
          <w:bCs/>
          <w:szCs w:val="28"/>
        </w:rPr>
        <w:t>с кадастровым номером 54:07:057409:1795 из состава земель одной категории в другую</w:t>
      </w:r>
      <w:r>
        <w:rPr>
          <w:b/>
          <w:bCs/>
          <w:szCs w:val="27"/>
        </w:rPr>
        <w:t>» (первое чтение).</w:t>
      </w: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 w:rsidR="0065141B"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</w:t>
      </w:r>
      <w:r>
        <w:rPr>
          <w:szCs w:val="27"/>
        </w:rPr>
        <w:t>.</w:t>
      </w:r>
    </w:p>
    <w:p w:rsidR="0035249D" w:rsidRDefault="0035249D">
      <w:pPr>
        <w:pStyle w:val="aff6"/>
        <w:ind w:firstLine="709"/>
        <w:jc w:val="both"/>
        <w:rPr>
          <w:b/>
          <w:bCs/>
        </w:rPr>
      </w:pP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7.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 «</w:t>
      </w:r>
      <w:r>
        <w:rPr>
          <w:b/>
          <w:bCs/>
          <w:szCs w:val="28"/>
        </w:rPr>
        <w:t>О переводе земельного участка с кадастровым номером 54:07:057401:8797 из состава земель одной категории в другую</w:t>
      </w:r>
      <w:r>
        <w:rPr>
          <w:b/>
          <w:bCs/>
          <w:szCs w:val="27"/>
        </w:rPr>
        <w:t>» (первое чтение).</w:t>
      </w: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 w:rsidR="0065141B"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руководитель департамента имущества и земель</w:t>
      </w:r>
      <w:r>
        <w:rPr>
          <w:szCs w:val="27"/>
        </w:rPr>
        <w:t>ных отношений Новосибирской области</w:t>
      </w:r>
      <w:r>
        <w:rPr>
          <w:szCs w:val="27"/>
        </w:rPr>
        <w:t>.</w:t>
      </w:r>
    </w:p>
    <w:p w:rsidR="0035249D" w:rsidRDefault="0035249D">
      <w:pPr>
        <w:pStyle w:val="aff6"/>
        <w:ind w:firstLine="709"/>
        <w:jc w:val="both"/>
        <w:rPr>
          <w:b/>
          <w:bCs/>
        </w:rPr>
      </w:pP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8.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О проекте закона Новосибирской области «</w:t>
      </w:r>
      <w:r>
        <w:rPr>
          <w:b/>
          <w:bCs/>
          <w:szCs w:val="28"/>
        </w:rPr>
        <w:t>О переводе земельного участка с кадастровым номером 54:07:057401:8803 из состава земель одной категории в другую</w:t>
      </w:r>
      <w:r>
        <w:rPr>
          <w:b/>
          <w:bCs/>
          <w:szCs w:val="27"/>
        </w:rPr>
        <w:t>» (первое чтение).</w:t>
      </w: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szCs w:val="27"/>
        </w:rPr>
        <w:t>Доклад:</w:t>
      </w:r>
      <w:r w:rsidR="0065141B">
        <w:rPr>
          <w:szCs w:val="27"/>
        </w:rPr>
        <w:t> </w:t>
      </w:r>
      <w:proofErr w:type="spellStart"/>
      <w:r>
        <w:rPr>
          <w:szCs w:val="27"/>
        </w:rPr>
        <w:t>Шилохвостов</w:t>
      </w:r>
      <w:proofErr w:type="spellEnd"/>
      <w:r>
        <w:rPr>
          <w:szCs w:val="27"/>
        </w:rPr>
        <w:t xml:space="preserve"> Роман Геннадьевич – рук</w:t>
      </w:r>
      <w:r>
        <w:rPr>
          <w:szCs w:val="27"/>
        </w:rPr>
        <w:t>оводитель департамента имущества и земельных отношений Новосибирской области</w:t>
      </w:r>
      <w:r>
        <w:rPr>
          <w:szCs w:val="27"/>
        </w:rPr>
        <w:t>.</w:t>
      </w:r>
    </w:p>
    <w:p w:rsidR="0035249D" w:rsidRDefault="0035249D">
      <w:pPr>
        <w:pStyle w:val="aff6"/>
        <w:ind w:firstLine="709"/>
        <w:jc w:val="both"/>
        <w:rPr>
          <w:b/>
          <w:bCs/>
        </w:rPr>
      </w:pPr>
    </w:p>
    <w:p w:rsidR="0035249D" w:rsidRDefault="008A534B">
      <w:pPr>
        <w:pStyle w:val="aff6"/>
        <w:ind w:firstLine="709"/>
        <w:jc w:val="both"/>
      </w:pPr>
      <w:r>
        <w:rPr>
          <w:b/>
          <w:bCs/>
          <w:szCs w:val="27"/>
        </w:rPr>
        <w:t>9.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 xml:space="preserve">О постановлении Правительства Новосибирской </w:t>
      </w:r>
      <w:r w:rsidR="0065141B">
        <w:rPr>
          <w:b/>
          <w:bCs/>
          <w:szCs w:val="27"/>
        </w:rPr>
        <w:t>области</w:t>
      </w:r>
      <w:r>
        <w:rPr>
          <w:b/>
          <w:bCs/>
          <w:szCs w:val="27"/>
        </w:rPr>
        <w:t xml:space="preserve"> «Об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установлении перечня опасных видов инвазивных (чужеродных) растений, которые не отнесены к ка</w:t>
      </w:r>
      <w:r>
        <w:rPr>
          <w:b/>
          <w:bCs/>
          <w:szCs w:val="27"/>
        </w:rPr>
        <w:t>рантинным объектам и сорным растениям и в отношении которых должны приниматься меры по их выявлению, предотвращению их распространения и их уничтожению на территории Новосибирской области, за исключением случая, предусмотренного пунктом 4 статьи 50.1 Федер</w:t>
      </w:r>
      <w:r>
        <w:rPr>
          <w:b/>
          <w:bCs/>
          <w:szCs w:val="27"/>
        </w:rPr>
        <w:t>ального закона от 10.01.2002 № 7-ФЗ «Об охране окружающей среды».</w:t>
      </w:r>
    </w:p>
    <w:p w:rsidR="0035249D" w:rsidRDefault="008A534B">
      <w:pPr>
        <w:pStyle w:val="aff6"/>
        <w:ind w:firstLine="709"/>
        <w:jc w:val="both"/>
      </w:pPr>
      <w:r>
        <w:rPr>
          <w:szCs w:val="28"/>
        </w:rPr>
        <w:t>Доклад:</w:t>
      </w:r>
      <w:r w:rsidR="0065141B">
        <w:rPr>
          <w:szCs w:val="27"/>
        </w:rPr>
        <w:t> </w:t>
      </w:r>
      <w:r>
        <w:rPr>
          <w:szCs w:val="27"/>
        </w:rPr>
        <w:t>Шестернин Евгений Анатольевич – министр природных ресурсов и экологии Новосибирской области</w:t>
      </w:r>
      <w:r>
        <w:rPr>
          <w:szCs w:val="28"/>
          <w:lang w:bidi="ru-RU"/>
        </w:rPr>
        <w:t>.</w:t>
      </w:r>
    </w:p>
    <w:p w:rsidR="0035249D" w:rsidRDefault="0035249D">
      <w:pPr>
        <w:pStyle w:val="aff6"/>
        <w:jc w:val="both"/>
        <w:rPr>
          <w:b/>
          <w:bCs/>
          <w:highlight w:val="yellow"/>
        </w:rPr>
      </w:pPr>
    </w:p>
    <w:p w:rsidR="0035249D" w:rsidRDefault="008A534B">
      <w:pPr>
        <w:pStyle w:val="aff6"/>
        <w:ind w:firstLine="709"/>
        <w:jc w:val="both"/>
        <w:rPr>
          <w:b/>
          <w:bCs/>
        </w:rPr>
      </w:pPr>
      <w:r>
        <w:rPr>
          <w:b/>
          <w:bCs/>
          <w:szCs w:val="27"/>
        </w:rPr>
        <w:t>10.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О ходе уборочной кампании 2026 года в Новосибирской области.</w:t>
      </w:r>
    </w:p>
    <w:p w:rsidR="0035249D" w:rsidRDefault="008A534B">
      <w:pPr>
        <w:pStyle w:val="aff6"/>
        <w:ind w:firstLine="708"/>
        <w:jc w:val="both"/>
        <w:rPr>
          <w:b/>
          <w:bCs/>
        </w:rPr>
      </w:pPr>
      <w:r>
        <w:rPr>
          <w:szCs w:val="27"/>
        </w:rPr>
        <w:t>Доклад:</w:t>
      </w:r>
      <w:r w:rsidR="0065141B">
        <w:rPr>
          <w:szCs w:val="27"/>
        </w:rPr>
        <w:t> </w:t>
      </w:r>
      <w:r>
        <w:rPr>
          <w:szCs w:val="27"/>
        </w:rPr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области.</w:t>
      </w:r>
    </w:p>
    <w:p w:rsidR="0035249D" w:rsidRDefault="0035249D">
      <w:pPr>
        <w:pStyle w:val="aff6"/>
        <w:tabs>
          <w:tab w:val="left" w:pos="709"/>
        </w:tabs>
        <w:ind w:firstLine="709"/>
        <w:jc w:val="both"/>
      </w:pPr>
    </w:p>
    <w:p w:rsidR="0035249D" w:rsidRDefault="008A534B">
      <w:pPr>
        <w:pStyle w:val="aff6"/>
        <w:tabs>
          <w:tab w:val="left" w:pos="709"/>
        </w:tabs>
        <w:ind w:firstLine="709"/>
        <w:jc w:val="both"/>
        <w:rPr>
          <w:b/>
          <w:bCs/>
        </w:rPr>
      </w:pPr>
      <w:r>
        <w:rPr>
          <w:b/>
          <w:bCs/>
          <w:szCs w:val="27"/>
        </w:rPr>
        <w:t>11.</w:t>
      </w:r>
      <w:r w:rsidR="0065141B">
        <w:rPr>
          <w:b/>
          <w:bCs/>
          <w:szCs w:val="27"/>
        </w:rPr>
        <w:t> </w:t>
      </w:r>
      <w:r>
        <w:rPr>
          <w:b/>
          <w:bCs/>
          <w:szCs w:val="27"/>
        </w:rPr>
        <w:t>О награждении.</w:t>
      </w:r>
    </w:p>
    <w:p w:rsidR="0035249D" w:rsidRDefault="008A534B">
      <w:pPr>
        <w:pStyle w:val="aff6"/>
        <w:ind w:firstLine="709"/>
        <w:jc w:val="both"/>
        <w:rPr>
          <w:szCs w:val="27"/>
        </w:rPr>
      </w:pPr>
      <w:r>
        <w:rPr>
          <w:szCs w:val="27"/>
        </w:rPr>
        <w:t>Доклад: Субботин Денис Викторович – председатель комитета по аграрной политике, природным ре</w:t>
      </w:r>
      <w:r>
        <w:rPr>
          <w:szCs w:val="27"/>
        </w:rPr>
        <w:t>сурсам и земельным отношениям.</w:t>
      </w:r>
    </w:p>
    <w:p w:rsidR="0035249D" w:rsidRDefault="0035249D">
      <w:pPr>
        <w:pStyle w:val="aff6"/>
        <w:ind w:firstLine="709"/>
        <w:jc w:val="both"/>
        <w:rPr>
          <w:szCs w:val="26"/>
        </w:rPr>
      </w:pPr>
    </w:p>
    <w:p w:rsidR="0035249D" w:rsidRDefault="008A534B">
      <w:pPr>
        <w:pStyle w:val="aff6"/>
        <w:ind w:firstLine="709"/>
        <w:jc w:val="both"/>
        <w:rPr>
          <w:b/>
          <w:bCs/>
          <w:strike/>
        </w:rPr>
      </w:pPr>
      <w:r>
        <w:rPr>
          <w:b/>
          <w:bCs/>
          <w:szCs w:val="27"/>
        </w:rPr>
        <w:t>12. Разное.</w:t>
      </w:r>
    </w:p>
    <w:p w:rsidR="0035249D" w:rsidRDefault="0035249D">
      <w:pPr>
        <w:pStyle w:val="af8"/>
        <w:spacing w:after="0"/>
        <w:jc w:val="both"/>
      </w:pPr>
    </w:p>
    <w:p w:rsidR="0035249D" w:rsidRDefault="0035249D">
      <w:pPr>
        <w:pStyle w:val="af8"/>
        <w:spacing w:after="0"/>
        <w:jc w:val="both"/>
      </w:pPr>
    </w:p>
    <w:p w:rsidR="0065141B" w:rsidRDefault="008A534B" w:rsidP="0065141B">
      <w:pPr>
        <w:pStyle w:val="af8"/>
        <w:spacing w:after="0"/>
        <w:jc w:val="both"/>
        <w:rPr>
          <w:szCs w:val="27"/>
        </w:rPr>
      </w:pPr>
      <w:bookmarkStart w:id="2" w:name="_Toc295979852"/>
      <w:r>
        <w:rPr>
          <w:szCs w:val="27"/>
        </w:rPr>
        <w:t>Председатель комитета                                                                                Д.В. Субботин</w:t>
      </w:r>
      <w:bookmarkEnd w:id="2"/>
      <w:r w:rsidR="0065141B">
        <w:rPr>
          <w:szCs w:val="27"/>
        </w:rPr>
        <w:br w:type="page"/>
      </w:r>
    </w:p>
    <w:p w:rsidR="0065141B" w:rsidRPr="00865D10" w:rsidRDefault="0065141B" w:rsidP="0065141B">
      <w:pPr>
        <w:ind w:left="709"/>
        <w:jc w:val="right"/>
      </w:pPr>
      <w:r>
        <w:lastRenderedPageBreak/>
        <w:t>Приложение</w:t>
      </w:r>
    </w:p>
    <w:p w:rsidR="0065141B" w:rsidRDefault="0065141B" w:rsidP="0065141B">
      <w:pPr>
        <w:ind w:left="709"/>
        <w:jc w:val="both"/>
      </w:pPr>
    </w:p>
    <w:p w:rsidR="0065141B" w:rsidRPr="00865D10" w:rsidRDefault="0065141B" w:rsidP="0065141B">
      <w:pPr>
        <w:ind w:left="709"/>
        <w:jc w:val="center"/>
        <w:rPr>
          <w:b/>
        </w:rPr>
      </w:pPr>
      <w:r w:rsidRPr="00865D10">
        <w:rPr>
          <w:b/>
        </w:rPr>
        <w:t>Список приглашенных</w:t>
      </w:r>
    </w:p>
    <w:p w:rsidR="0065141B" w:rsidRPr="0065141B" w:rsidRDefault="0065141B" w:rsidP="0065141B">
      <w:pPr>
        <w:ind w:left="709"/>
        <w:jc w:val="both"/>
      </w:pPr>
    </w:p>
    <w:p w:rsidR="0065141B" w:rsidRPr="0065141B" w:rsidRDefault="0065141B" w:rsidP="0065141B">
      <w:pPr>
        <w:ind w:left="709"/>
        <w:jc w:val="both"/>
      </w:pP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Гончарова Елена Анатольевна – председатель Контрольно-счетной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>
        <w:rPr>
          <w:szCs w:val="27"/>
        </w:rPr>
        <w:t>Гриднева Галина Борисовна – председатель Общественной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>
        <w:rPr>
          <w:szCs w:val="27"/>
        </w:rPr>
        <w:t>Заикина</w:t>
      </w:r>
      <w:proofErr w:type="spellEnd"/>
      <w:r>
        <w:rPr>
          <w:szCs w:val="27"/>
        </w:rPr>
        <w:t xml:space="preserve"> Светлана Сергеевна – руководитель Регионального исполкома Общероссийского общественного движения «Народный фронт «За Россию» в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proofErr w:type="spellStart"/>
      <w:r w:rsidRPr="00780507">
        <w:rPr>
          <w:szCs w:val="27"/>
        </w:rPr>
        <w:t>Магеров</w:t>
      </w:r>
      <w:proofErr w:type="spellEnd"/>
      <w:r w:rsidRPr="00780507">
        <w:rPr>
          <w:szCs w:val="27"/>
        </w:rPr>
        <w:t xml:space="preserve"> Алексей Иванович – начальник управления ветеринарии Новосибирской области;</w:t>
      </w:r>
    </w:p>
    <w:p w:rsidR="0065141B" w:rsidRPr="00865D10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A6188B">
        <w:t>Михайлов Андрей Геннадьевич – заместитель Председателя Правительства Новосибирской области – министр сельского хозяйства Новосибирской области</w:t>
      </w:r>
      <w:r>
        <w:t>;</w:t>
      </w:r>
    </w:p>
    <w:p w:rsidR="0065141B" w:rsidRPr="00780507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</w:pPr>
      <w:r w:rsidRPr="003F5516">
        <w:rPr>
          <w:szCs w:val="27"/>
        </w:rPr>
        <w:t xml:space="preserve">Никитин Алексей Станиславович </w:t>
      </w:r>
      <w:r>
        <w:rPr>
          <w:szCs w:val="27"/>
        </w:rPr>
        <w:t xml:space="preserve">– участник проекта «В одной команде со </w:t>
      </w:r>
      <w:proofErr w:type="spellStart"/>
      <w:r>
        <w:rPr>
          <w:szCs w:val="27"/>
        </w:rPr>
        <w:t>СВОими</w:t>
      </w:r>
      <w:proofErr w:type="spellEnd"/>
      <w:r>
        <w:rPr>
          <w:szCs w:val="27"/>
        </w:rPr>
        <w:t>»;</w:t>
      </w:r>
    </w:p>
    <w:p w:rsidR="0065141B" w:rsidRPr="00780507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65141B" w:rsidRPr="00780507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r w:rsidRPr="00780507">
        <w:rPr>
          <w:szCs w:val="27"/>
        </w:rPr>
        <w:t xml:space="preserve">Панфёров Андрей Борисович – </w:t>
      </w:r>
      <w:proofErr w:type="spellStart"/>
      <w:r w:rsidRPr="00780507">
        <w:rPr>
          <w:szCs w:val="27"/>
        </w:rPr>
        <w:t>и.о</w:t>
      </w:r>
      <w:proofErr w:type="spellEnd"/>
      <w:r w:rsidRPr="00780507">
        <w:rPr>
          <w:szCs w:val="27"/>
        </w:rPr>
        <w:t>. Уполномоченного по защите прав предпринимателей в Новосибирской области;</w:t>
      </w:r>
    </w:p>
    <w:p w:rsidR="0065141B" w:rsidRPr="0065141B" w:rsidRDefault="0065141B" w:rsidP="0065141B">
      <w:pPr>
        <w:numPr>
          <w:ilvl w:val="0"/>
          <w:numId w:val="36"/>
        </w:numPr>
        <w:tabs>
          <w:tab w:val="clear" w:pos="1137"/>
          <w:tab w:val="num" w:pos="993"/>
        </w:tabs>
        <w:ind w:left="0" w:firstLine="709"/>
        <w:jc w:val="both"/>
        <w:rPr>
          <w:szCs w:val="27"/>
        </w:rPr>
      </w:pPr>
      <w:proofErr w:type="spellStart"/>
      <w:r w:rsidRPr="00780507">
        <w:rPr>
          <w:szCs w:val="27"/>
        </w:rPr>
        <w:t>Парфенцова</w:t>
      </w:r>
      <w:proofErr w:type="spellEnd"/>
      <w:r w:rsidRPr="00780507">
        <w:rPr>
          <w:szCs w:val="27"/>
        </w:rPr>
        <w:t xml:space="preserve"> Татьяна Михайловна – член Общественного совета при Законодательном Собрании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pacing w:val="6"/>
          <w:szCs w:val="27"/>
          <w:shd w:val="clear" w:color="auto" w:fill="FFFFFF"/>
        </w:rPr>
        <w:t>Саблина Елена Николаевна – аудитор Контрольно-счетной палаты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  <w:shd w:val="clear" w:color="auto" w:fill="FFFFFF"/>
        </w:rPr>
        <w:t xml:space="preserve">Сальников Алексей Иванович – председатель совета Ассоциации крестьянских (фермерских) хозяйств и сельскохозяйственных кооперативов </w:t>
      </w:r>
      <w:r>
        <w:rPr>
          <w:szCs w:val="27"/>
        </w:rPr>
        <w:t>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>
        <w:rPr>
          <w:szCs w:val="27"/>
        </w:rPr>
        <w:t>Сколубович</w:t>
      </w:r>
      <w:proofErr w:type="spellEnd"/>
      <w:r>
        <w:rPr>
          <w:szCs w:val="27"/>
        </w:rPr>
        <w:t xml:space="preserve"> Юрий Леонидович – председатель Общественного совета при министерстве природных ресурсов и экологии Новосибирской области;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</w:pPr>
      <w:proofErr w:type="spellStart"/>
      <w:r>
        <w:rPr>
          <w:szCs w:val="27"/>
        </w:rPr>
        <w:t>Тишуров</w:t>
      </w:r>
      <w:proofErr w:type="spellEnd"/>
      <w:r>
        <w:rPr>
          <w:szCs w:val="27"/>
        </w:rPr>
        <w:t xml:space="preserve"> Станислав Александрович – региональный директор АО «</w:t>
      </w:r>
      <w:proofErr w:type="spellStart"/>
      <w:r>
        <w:rPr>
          <w:szCs w:val="27"/>
        </w:rPr>
        <w:t>Россельхозбанк</w:t>
      </w:r>
      <w:proofErr w:type="spellEnd"/>
      <w:r>
        <w:rPr>
          <w:szCs w:val="27"/>
        </w:rPr>
        <w:t>»;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</w:pPr>
      <w:r>
        <w:rPr>
          <w:shd w:val="clear" w:color="auto" w:fill="FFFFFF"/>
        </w:rPr>
        <w:t xml:space="preserve">Толстых Вячеслав Леонидович – </w:t>
      </w:r>
      <w:r>
        <w:t>старший помощник прокурора Новосибирской области по взаимодействию с законодательными и исполнительными органами, органами местного самоуправления;</w:t>
      </w:r>
    </w:p>
    <w:p w:rsidR="0065141B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</w:pPr>
      <w:proofErr w:type="spellStart"/>
      <w:r>
        <w:rPr>
          <w:szCs w:val="27"/>
        </w:rPr>
        <w:t>Трифанов</w:t>
      </w:r>
      <w:proofErr w:type="spellEnd"/>
      <w:r>
        <w:rPr>
          <w:szCs w:val="27"/>
        </w:rPr>
        <w:t xml:space="preserve"> Сергей Николаевич – </w:t>
      </w:r>
      <w:r w:rsidRPr="00682F5C">
        <w:rPr>
          <w:szCs w:val="27"/>
        </w:rPr>
        <w:t xml:space="preserve">участник проекта «В одной команде со </w:t>
      </w:r>
      <w:proofErr w:type="spellStart"/>
      <w:r w:rsidRPr="00682F5C">
        <w:rPr>
          <w:szCs w:val="27"/>
        </w:rPr>
        <w:t>СВОими</w:t>
      </w:r>
      <w:proofErr w:type="spellEnd"/>
      <w:r w:rsidRPr="00682F5C">
        <w:rPr>
          <w:szCs w:val="27"/>
        </w:rPr>
        <w:t>»;</w:t>
      </w:r>
    </w:p>
    <w:p w:rsidR="007B4002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r>
        <w:rPr>
          <w:szCs w:val="27"/>
        </w:rPr>
        <w:t xml:space="preserve">Шестернин Евгений Анатольевич – министр природных ресурсов и экологии Новосибирской </w:t>
      </w:r>
      <w:proofErr w:type="spellStart"/>
      <w:r>
        <w:rPr>
          <w:szCs w:val="27"/>
        </w:rPr>
        <w:t>области;</w:t>
      </w:r>
      <w:proofErr w:type="spellEnd"/>
    </w:p>
    <w:p w:rsidR="0035249D" w:rsidRPr="007B4002" w:rsidRDefault="0065141B" w:rsidP="0065141B">
      <w:pPr>
        <w:numPr>
          <w:ilvl w:val="0"/>
          <w:numId w:val="36"/>
        </w:numPr>
        <w:tabs>
          <w:tab w:val="clear" w:pos="1137"/>
          <w:tab w:val="num" w:pos="1134"/>
        </w:tabs>
        <w:ind w:left="0" w:firstLine="709"/>
        <w:jc w:val="both"/>
        <w:rPr>
          <w:szCs w:val="27"/>
        </w:rPr>
      </w:pPr>
      <w:proofErr w:type="spellStart"/>
      <w:r w:rsidRPr="007B4002">
        <w:rPr>
          <w:szCs w:val="27"/>
        </w:rPr>
        <w:t>Шилохвостов</w:t>
      </w:r>
      <w:proofErr w:type="spellEnd"/>
      <w:r w:rsidRPr="007B4002">
        <w:rPr>
          <w:szCs w:val="27"/>
        </w:rPr>
        <w:t xml:space="preserve"> Роман Геннадьевич – руководитель департамента имущества и земельных отношений Новосибирской области.</w:t>
      </w:r>
    </w:p>
    <w:sectPr w:rsidR="0035249D" w:rsidRPr="007B4002" w:rsidSect="0065141B">
      <w:headerReference w:type="default" r:id="rId12"/>
      <w:pgSz w:w="11906" w:h="16838"/>
      <w:pgMar w:top="627" w:right="567" w:bottom="426" w:left="1134" w:header="570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34B" w:rsidRDefault="008A534B">
      <w:r>
        <w:separator/>
      </w:r>
    </w:p>
  </w:endnote>
  <w:endnote w:type="continuationSeparator" w:id="0">
    <w:p w:rsidR="008A534B" w:rsidRDefault="008A5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roid Sans Devanagari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34B" w:rsidRDefault="008A534B">
      <w:r>
        <w:separator/>
      </w:r>
    </w:p>
  </w:footnote>
  <w:footnote w:type="continuationSeparator" w:id="0">
    <w:p w:rsidR="008A534B" w:rsidRDefault="008A5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49D" w:rsidRDefault="008A534B">
    <w:pPr>
      <w:pStyle w:val="afd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7B4002">
      <w:rPr>
        <w:noProof/>
        <w:sz w:val="24"/>
      </w:rPr>
      <w:t>3</w:t>
    </w:r>
    <w:r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731B"/>
    <w:multiLevelType w:val="hybridMultilevel"/>
    <w:tmpl w:val="336C2954"/>
    <w:lvl w:ilvl="0" w:tplc="E2845E6E">
      <w:start w:val="1"/>
      <w:numFmt w:val="decimal"/>
      <w:lvlText w:val="%1."/>
      <w:lvlJc w:val="left"/>
      <w:pPr>
        <w:ind w:left="1429" w:hanging="360"/>
      </w:pPr>
    </w:lvl>
    <w:lvl w:ilvl="1" w:tplc="1D1C07D6">
      <w:start w:val="1"/>
      <w:numFmt w:val="lowerLetter"/>
      <w:lvlText w:val="%2."/>
      <w:lvlJc w:val="left"/>
      <w:pPr>
        <w:ind w:left="2149" w:hanging="360"/>
      </w:pPr>
    </w:lvl>
    <w:lvl w:ilvl="2" w:tplc="E6AE535E">
      <w:start w:val="1"/>
      <w:numFmt w:val="lowerRoman"/>
      <w:lvlText w:val="%3."/>
      <w:lvlJc w:val="right"/>
      <w:pPr>
        <w:ind w:left="2869" w:hanging="180"/>
      </w:pPr>
    </w:lvl>
    <w:lvl w:ilvl="3" w:tplc="AE5208B2">
      <w:start w:val="1"/>
      <w:numFmt w:val="decimal"/>
      <w:lvlText w:val="%4."/>
      <w:lvlJc w:val="left"/>
      <w:pPr>
        <w:ind w:left="3589" w:hanging="360"/>
      </w:pPr>
    </w:lvl>
    <w:lvl w:ilvl="4" w:tplc="F1143966">
      <w:start w:val="1"/>
      <w:numFmt w:val="lowerLetter"/>
      <w:lvlText w:val="%5."/>
      <w:lvlJc w:val="left"/>
      <w:pPr>
        <w:ind w:left="4309" w:hanging="360"/>
      </w:pPr>
    </w:lvl>
    <w:lvl w:ilvl="5" w:tplc="5328AA52">
      <w:start w:val="1"/>
      <w:numFmt w:val="lowerRoman"/>
      <w:lvlText w:val="%6."/>
      <w:lvlJc w:val="right"/>
      <w:pPr>
        <w:ind w:left="5029" w:hanging="180"/>
      </w:pPr>
    </w:lvl>
    <w:lvl w:ilvl="6" w:tplc="BC1E3B92">
      <w:start w:val="1"/>
      <w:numFmt w:val="decimal"/>
      <w:lvlText w:val="%7."/>
      <w:lvlJc w:val="left"/>
      <w:pPr>
        <w:ind w:left="5749" w:hanging="360"/>
      </w:pPr>
    </w:lvl>
    <w:lvl w:ilvl="7" w:tplc="A0E03BD4">
      <w:start w:val="1"/>
      <w:numFmt w:val="lowerLetter"/>
      <w:lvlText w:val="%8."/>
      <w:lvlJc w:val="left"/>
      <w:pPr>
        <w:ind w:left="6469" w:hanging="360"/>
      </w:pPr>
    </w:lvl>
    <w:lvl w:ilvl="8" w:tplc="85AEEA94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723417"/>
    <w:multiLevelType w:val="hybridMultilevel"/>
    <w:tmpl w:val="23FCFDBE"/>
    <w:lvl w:ilvl="0" w:tplc="21DEC10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34212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7E1A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167C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622AE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54E26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C0D8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CA5CD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FCB9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0036E2"/>
    <w:multiLevelType w:val="hybridMultilevel"/>
    <w:tmpl w:val="8DB261A2"/>
    <w:lvl w:ilvl="0" w:tplc="FB661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563EFA">
      <w:start w:val="1"/>
      <w:numFmt w:val="lowerLetter"/>
      <w:lvlText w:val="%2."/>
      <w:lvlJc w:val="left"/>
      <w:pPr>
        <w:ind w:left="1789" w:hanging="360"/>
      </w:pPr>
    </w:lvl>
    <w:lvl w:ilvl="2" w:tplc="732E3BCA">
      <w:start w:val="1"/>
      <w:numFmt w:val="lowerRoman"/>
      <w:lvlText w:val="%3."/>
      <w:lvlJc w:val="right"/>
      <w:pPr>
        <w:ind w:left="2509" w:hanging="180"/>
      </w:pPr>
    </w:lvl>
    <w:lvl w:ilvl="3" w:tplc="17403724">
      <w:start w:val="1"/>
      <w:numFmt w:val="decimal"/>
      <w:lvlText w:val="%4."/>
      <w:lvlJc w:val="left"/>
      <w:pPr>
        <w:ind w:left="3229" w:hanging="360"/>
      </w:pPr>
    </w:lvl>
    <w:lvl w:ilvl="4" w:tplc="AF4215C2">
      <w:start w:val="1"/>
      <w:numFmt w:val="lowerLetter"/>
      <w:lvlText w:val="%5."/>
      <w:lvlJc w:val="left"/>
      <w:pPr>
        <w:ind w:left="3949" w:hanging="360"/>
      </w:pPr>
    </w:lvl>
    <w:lvl w:ilvl="5" w:tplc="14C64518">
      <w:start w:val="1"/>
      <w:numFmt w:val="lowerRoman"/>
      <w:lvlText w:val="%6."/>
      <w:lvlJc w:val="right"/>
      <w:pPr>
        <w:ind w:left="4669" w:hanging="180"/>
      </w:pPr>
    </w:lvl>
    <w:lvl w:ilvl="6" w:tplc="FD6CC284">
      <w:start w:val="1"/>
      <w:numFmt w:val="decimal"/>
      <w:lvlText w:val="%7."/>
      <w:lvlJc w:val="left"/>
      <w:pPr>
        <w:ind w:left="5389" w:hanging="360"/>
      </w:pPr>
    </w:lvl>
    <w:lvl w:ilvl="7" w:tplc="E7846BC8">
      <w:start w:val="1"/>
      <w:numFmt w:val="lowerLetter"/>
      <w:lvlText w:val="%8."/>
      <w:lvlJc w:val="left"/>
      <w:pPr>
        <w:ind w:left="6109" w:hanging="360"/>
      </w:pPr>
    </w:lvl>
    <w:lvl w:ilvl="8" w:tplc="5290C34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D07C13"/>
    <w:multiLevelType w:val="hybridMultilevel"/>
    <w:tmpl w:val="563A70B2"/>
    <w:lvl w:ilvl="0" w:tplc="EA5C839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6EA71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7A6E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CF4DF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AA111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51C360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9E1C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BC91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5295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B95532"/>
    <w:multiLevelType w:val="hybridMultilevel"/>
    <w:tmpl w:val="39DE6D74"/>
    <w:lvl w:ilvl="0" w:tplc="5406E6C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79033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C81B3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5AD4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FA2A8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08C75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50494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243A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6EEC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D5C24D2"/>
    <w:multiLevelType w:val="hybridMultilevel"/>
    <w:tmpl w:val="9926C6F6"/>
    <w:lvl w:ilvl="0" w:tplc="7546682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E2C21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5C5D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4AFE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DADF7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B0F8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F601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C4088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1F614C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EC1263C"/>
    <w:multiLevelType w:val="hybridMultilevel"/>
    <w:tmpl w:val="27F660B2"/>
    <w:lvl w:ilvl="0" w:tplc="E4BE00C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64A88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EB84C4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DFE3C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5E68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F64D7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F401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8C07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2432D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FF546E"/>
    <w:multiLevelType w:val="hybridMultilevel"/>
    <w:tmpl w:val="770C76E6"/>
    <w:lvl w:ilvl="0" w:tplc="CDC2203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4A8A0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30142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A46C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5203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1040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246F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AABA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AACBD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1E19D4"/>
    <w:multiLevelType w:val="hybridMultilevel"/>
    <w:tmpl w:val="35543A7C"/>
    <w:lvl w:ilvl="0" w:tplc="3542B09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E6B688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B8B38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78E0D0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2086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D6D0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8723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AFBF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AE2A6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5725A1"/>
    <w:multiLevelType w:val="hybridMultilevel"/>
    <w:tmpl w:val="91A04E70"/>
    <w:lvl w:ilvl="0" w:tplc="6CB868C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4EE63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2603C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9005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C2CF3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74EF9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C12A73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6E3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0B049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075B0C"/>
    <w:multiLevelType w:val="hybridMultilevel"/>
    <w:tmpl w:val="507AEE9C"/>
    <w:lvl w:ilvl="0" w:tplc="6ECCF4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89AC0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BE0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24E7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1123A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CEC7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9003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264AB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DEA69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256895"/>
    <w:multiLevelType w:val="hybridMultilevel"/>
    <w:tmpl w:val="EF76168E"/>
    <w:lvl w:ilvl="0" w:tplc="8826A2E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03E64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EB282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E34AA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0CD4A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B00C9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30F8D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B684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398AB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455CCD"/>
    <w:multiLevelType w:val="hybridMultilevel"/>
    <w:tmpl w:val="D96ED0F6"/>
    <w:lvl w:ilvl="0" w:tplc="22DCCF8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D136C44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A0EF9C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D0805F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A4AE9C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F5DC888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79AA0FE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5030A1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E47AB82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2EFA60E2"/>
    <w:multiLevelType w:val="hybridMultilevel"/>
    <w:tmpl w:val="076E4890"/>
    <w:lvl w:ilvl="0" w:tplc="1B643C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05E453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62A5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48FA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D4BA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60E041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C8004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260DED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C1C6D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0CE0CB5"/>
    <w:multiLevelType w:val="hybridMultilevel"/>
    <w:tmpl w:val="76E8170A"/>
    <w:lvl w:ilvl="0" w:tplc="309896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D46F8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B66ED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D1614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FEE1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824F6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72497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202D2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364D6D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3C4244"/>
    <w:multiLevelType w:val="hybridMultilevel"/>
    <w:tmpl w:val="EA348044"/>
    <w:lvl w:ilvl="0" w:tplc="50B6AA9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8C76F79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0EC585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5E78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F6C68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5E841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EEC51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8FE63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327D5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7C459D"/>
    <w:multiLevelType w:val="hybridMultilevel"/>
    <w:tmpl w:val="D348FAA2"/>
    <w:lvl w:ilvl="0" w:tplc="CA96733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CFC8B00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EAA78D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2FE431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D626A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D8EC8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2A27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20A7B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9EEA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2B31632"/>
    <w:multiLevelType w:val="hybridMultilevel"/>
    <w:tmpl w:val="760AC5B0"/>
    <w:lvl w:ilvl="0" w:tplc="91C0DE6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17D22A8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62C3F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3EC5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06025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98D1E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2F4A3F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2C80B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982E86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5E17B77"/>
    <w:multiLevelType w:val="hybridMultilevel"/>
    <w:tmpl w:val="A0545878"/>
    <w:lvl w:ilvl="0" w:tplc="730E440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sz w:val="28"/>
        <w:szCs w:val="28"/>
      </w:rPr>
    </w:lvl>
    <w:lvl w:ilvl="1" w:tplc="3F58A5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B466E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0616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687F6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8A5CD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5CB24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98BB3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18E26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7944109"/>
    <w:multiLevelType w:val="hybridMultilevel"/>
    <w:tmpl w:val="8554924C"/>
    <w:lvl w:ilvl="0" w:tplc="F7586D2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408E0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AE9C0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9F2E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3802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0606B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DE7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4F80BB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AA78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5952AA"/>
    <w:multiLevelType w:val="hybridMultilevel"/>
    <w:tmpl w:val="FCF03196"/>
    <w:lvl w:ilvl="0" w:tplc="8E0E57A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6E6E98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A6E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028D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A688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9238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EC897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962EE6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BB668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896248"/>
    <w:multiLevelType w:val="hybridMultilevel"/>
    <w:tmpl w:val="6D0258FA"/>
    <w:lvl w:ilvl="0" w:tplc="D882B64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D7C2E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CAC7B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9C06D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D809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49877C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9C02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30262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0285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200EDF"/>
    <w:multiLevelType w:val="hybridMultilevel"/>
    <w:tmpl w:val="41EC6E2E"/>
    <w:lvl w:ilvl="0" w:tplc="3DAC492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1E2B06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E686A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18B99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3CD1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FCA3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1E6C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26A29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50B6A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D97681"/>
    <w:multiLevelType w:val="hybridMultilevel"/>
    <w:tmpl w:val="17DC906A"/>
    <w:lvl w:ilvl="0" w:tplc="CBF85F5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DC82236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5272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03412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A0E723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ED8EF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AD00D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840A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66011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F66887"/>
    <w:multiLevelType w:val="hybridMultilevel"/>
    <w:tmpl w:val="818094AC"/>
    <w:lvl w:ilvl="0" w:tplc="00ECD97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3B6858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64CA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8C4F7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02C1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D6231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C6008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C05E9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E246D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0797C34"/>
    <w:multiLevelType w:val="hybridMultilevel"/>
    <w:tmpl w:val="56243B86"/>
    <w:lvl w:ilvl="0" w:tplc="0DB6539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F9436D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44E7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9F476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5E46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B8AD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44DA5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E6FFC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E860BE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3355819"/>
    <w:multiLevelType w:val="hybridMultilevel"/>
    <w:tmpl w:val="E292B280"/>
    <w:lvl w:ilvl="0" w:tplc="8C6C97C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43AD1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908D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E423E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2ACE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5E3A0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F4E79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8644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887F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4071F5"/>
    <w:multiLevelType w:val="hybridMultilevel"/>
    <w:tmpl w:val="127A507E"/>
    <w:lvl w:ilvl="0" w:tplc="5EFC84A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46AA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4AA0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46DE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220D3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62C465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4E1DD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02648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AC62E4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C8315E"/>
    <w:multiLevelType w:val="hybridMultilevel"/>
    <w:tmpl w:val="4DD8C49A"/>
    <w:lvl w:ilvl="0" w:tplc="F1029E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60E8A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8AA57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B7E28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6ED91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987E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520A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A4D08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E0C7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7052D0"/>
    <w:multiLevelType w:val="hybridMultilevel"/>
    <w:tmpl w:val="57E8E78A"/>
    <w:lvl w:ilvl="0" w:tplc="30EE61B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878F0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7690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847CC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C012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60E0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D67B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CB6FB2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DC83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E32D1C"/>
    <w:multiLevelType w:val="hybridMultilevel"/>
    <w:tmpl w:val="A236A448"/>
    <w:lvl w:ilvl="0" w:tplc="DDD6D8D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53830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2C2C07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7288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F8C0A5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2C38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E3AE62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80AD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F8C06A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EF475B6"/>
    <w:multiLevelType w:val="hybridMultilevel"/>
    <w:tmpl w:val="4DBED79C"/>
    <w:lvl w:ilvl="0" w:tplc="F418E78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/>
        <w:b w:val="0"/>
      </w:rPr>
    </w:lvl>
    <w:lvl w:ilvl="1" w:tplc="B380D4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EEC121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2EDB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A81FD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5610A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98CF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28FB6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60F7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1071311"/>
    <w:multiLevelType w:val="hybridMultilevel"/>
    <w:tmpl w:val="64EC300C"/>
    <w:lvl w:ilvl="0" w:tplc="B7F26BEC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BA9C738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509D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CE0A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0AA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3A657F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EED1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2CA2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0A452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0C661D"/>
    <w:multiLevelType w:val="hybridMultilevel"/>
    <w:tmpl w:val="718A223E"/>
    <w:lvl w:ilvl="0" w:tplc="142077A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6798C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0C16D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6858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1082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E6AA3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930C73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7A970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9E6E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1802F23"/>
    <w:multiLevelType w:val="hybridMultilevel"/>
    <w:tmpl w:val="3CA63BEA"/>
    <w:lvl w:ilvl="0" w:tplc="FAE4C97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20ABA0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948CA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98F05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CC9C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78EED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B292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7A8F3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244B4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2B74670"/>
    <w:multiLevelType w:val="hybridMultilevel"/>
    <w:tmpl w:val="F62A5630"/>
    <w:lvl w:ilvl="0" w:tplc="D5E405F4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3101F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7812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9723F8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0200D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246C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E0E9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E2320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C1C09A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F4F81"/>
    <w:multiLevelType w:val="hybridMultilevel"/>
    <w:tmpl w:val="917A617A"/>
    <w:lvl w:ilvl="0" w:tplc="21C6073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212A96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C6CED2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AE82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1009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82D5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A20D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9421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BE2533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482032"/>
    <w:multiLevelType w:val="hybridMultilevel"/>
    <w:tmpl w:val="A106CD6C"/>
    <w:lvl w:ilvl="0" w:tplc="33047FF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ABEACA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707FB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A3246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56803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C2CA8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C80B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704D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56AD3F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DE822E7"/>
    <w:multiLevelType w:val="hybridMultilevel"/>
    <w:tmpl w:val="663A39DA"/>
    <w:lvl w:ilvl="0" w:tplc="B1545F0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54269FD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88DAC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AE23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CB5B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246F4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240D5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8FE5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52092F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2A6F21"/>
    <w:multiLevelType w:val="hybridMultilevel"/>
    <w:tmpl w:val="0764DBFA"/>
    <w:lvl w:ilvl="0" w:tplc="9EEEB92A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F930280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0E447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BC16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4C1F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DE637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70656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6AD24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414193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EC1E05"/>
    <w:multiLevelType w:val="hybridMultilevel"/>
    <w:tmpl w:val="AAE23140"/>
    <w:lvl w:ilvl="0" w:tplc="E6DC0A12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98D491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4E5EA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DAF7F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F291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EA650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7687C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F6001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8BEC4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7E86023"/>
    <w:multiLevelType w:val="hybridMultilevel"/>
    <w:tmpl w:val="EF843D74"/>
    <w:lvl w:ilvl="0" w:tplc="F17808FE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714CF4C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49014C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EF056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06018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F4E59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21AACE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BA2A6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9EA3BC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FA1489"/>
    <w:multiLevelType w:val="hybridMultilevel"/>
    <w:tmpl w:val="E8801A9C"/>
    <w:lvl w:ilvl="0" w:tplc="158848B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CD4F5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36CAB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8243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4D8EF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122EFA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E677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3C304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8EE67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FF82CBD"/>
    <w:multiLevelType w:val="hybridMultilevel"/>
    <w:tmpl w:val="044C36D2"/>
    <w:lvl w:ilvl="0" w:tplc="8E78F2F6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sz w:val="28"/>
        <w:szCs w:val="28"/>
      </w:rPr>
    </w:lvl>
    <w:lvl w:ilvl="1" w:tplc="4B08BF7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5C91D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323E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9634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BAB2B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F003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840E4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061C3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1"/>
  </w:num>
  <w:num w:numId="2">
    <w:abstractNumId w:val="12"/>
  </w:num>
  <w:num w:numId="3">
    <w:abstractNumId w:val="32"/>
  </w:num>
  <w:num w:numId="4">
    <w:abstractNumId w:val="23"/>
  </w:num>
  <w:num w:numId="5">
    <w:abstractNumId w:val="7"/>
  </w:num>
  <w:num w:numId="6">
    <w:abstractNumId w:val="16"/>
  </w:num>
  <w:num w:numId="7">
    <w:abstractNumId w:val="24"/>
  </w:num>
  <w:num w:numId="8">
    <w:abstractNumId w:val="6"/>
  </w:num>
  <w:num w:numId="9">
    <w:abstractNumId w:val="31"/>
  </w:num>
  <w:num w:numId="10">
    <w:abstractNumId w:val="25"/>
  </w:num>
  <w:num w:numId="11">
    <w:abstractNumId w:val="19"/>
  </w:num>
  <w:num w:numId="12">
    <w:abstractNumId w:val="37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27"/>
  </w:num>
  <w:num w:numId="16">
    <w:abstractNumId w:val="10"/>
  </w:num>
  <w:num w:numId="17">
    <w:abstractNumId w:val="13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</w:num>
  <w:num w:numId="20">
    <w:abstractNumId w:val="11"/>
  </w:num>
  <w:num w:numId="21">
    <w:abstractNumId w:val="28"/>
  </w:num>
  <w:num w:numId="22">
    <w:abstractNumId w:val="18"/>
  </w:num>
  <w:num w:numId="23">
    <w:abstractNumId w:val="40"/>
  </w:num>
  <w:num w:numId="24">
    <w:abstractNumId w:val="0"/>
  </w:num>
  <w:num w:numId="25">
    <w:abstractNumId w:val="2"/>
  </w:num>
  <w:num w:numId="26">
    <w:abstractNumId w:val="42"/>
  </w:num>
  <w:num w:numId="2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2"/>
  </w:num>
  <w:num w:numId="29">
    <w:abstractNumId w:val="39"/>
  </w:num>
  <w:num w:numId="30">
    <w:abstractNumId w:val="8"/>
  </w:num>
  <w:num w:numId="31">
    <w:abstractNumId w:val="35"/>
  </w:num>
  <w:num w:numId="32">
    <w:abstractNumId w:val="4"/>
  </w:num>
  <w:num w:numId="33">
    <w:abstractNumId w:val="43"/>
  </w:num>
  <w:num w:numId="34">
    <w:abstractNumId w:val="5"/>
  </w:num>
  <w:num w:numId="35">
    <w:abstractNumId w:val="9"/>
  </w:num>
  <w:num w:numId="36">
    <w:abstractNumId w:val="36"/>
  </w:num>
  <w:num w:numId="37">
    <w:abstractNumId w:val="33"/>
  </w:num>
  <w:num w:numId="38">
    <w:abstractNumId w:val="21"/>
  </w:num>
  <w:num w:numId="39">
    <w:abstractNumId w:val="38"/>
  </w:num>
  <w:num w:numId="40">
    <w:abstractNumId w:val="3"/>
  </w:num>
  <w:num w:numId="41">
    <w:abstractNumId w:val="20"/>
  </w:num>
  <w:num w:numId="42">
    <w:abstractNumId w:val="15"/>
  </w:num>
  <w:num w:numId="43">
    <w:abstractNumId w:val="29"/>
  </w:num>
  <w:num w:numId="44">
    <w:abstractNumId w:val="17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49D"/>
    <w:rsid w:val="0035249D"/>
    <w:rsid w:val="0065141B"/>
    <w:rsid w:val="007B4002"/>
    <w:rsid w:val="008A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5FB28"/>
  <w15:docId w15:val="{0A7E9E20-0CF4-4A02-9B0D-869D8B4AD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firstLine="624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563C1" w:themeColor="hyperlink"/>
      <w:u w:val="single"/>
    </w:rPr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6">
    <w:name w:val="Заголовок Знак"/>
    <w:basedOn w:val="a0"/>
    <w:link w:val="a7"/>
    <w:uiPriority w:val="10"/>
    <w:qFormat/>
    <w:rPr>
      <w:sz w:val="48"/>
      <w:szCs w:val="48"/>
    </w:rPr>
  </w:style>
  <w:style w:type="character" w:customStyle="1" w:styleId="a8">
    <w:name w:val="Подзаголовок Знак"/>
    <w:basedOn w:val="a0"/>
    <w:link w:val="a9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a">
    <w:name w:val="Выделенная цитата Знак"/>
    <w:link w:val="ab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ae">
    <w:name w:val="Символ сноски"/>
    <w:basedOn w:val="a0"/>
    <w:uiPriority w:val="99"/>
    <w:unhideWhenUsed/>
    <w:qFormat/>
    <w:rPr>
      <w:vertAlign w:val="superscript"/>
    </w:rPr>
  </w:style>
  <w:style w:type="character" w:customStyle="1" w:styleId="af">
    <w:name w:val="Привязка сноски"/>
    <w:rPr>
      <w:vertAlign w:val="superscript"/>
    </w:rPr>
  </w:style>
  <w:style w:type="character" w:customStyle="1" w:styleId="af0">
    <w:name w:val="Текст концевой сноски Знак"/>
    <w:link w:val="af1"/>
    <w:uiPriority w:val="99"/>
    <w:qFormat/>
    <w:rPr>
      <w:sz w:val="20"/>
    </w:rPr>
  </w:style>
  <w:style w:type="character" w:customStyle="1" w:styleId="af2">
    <w:name w:val="Символ концевой сноски"/>
    <w:basedOn w:val="a0"/>
    <w:uiPriority w:val="99"/>
    <w:semiHidden/>
    <w:unhideWhenUsed/>
    <w:qFormat/>
    <w:rPr>
      <w:vertAlign w:val="superscript"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4">
    <w:name w:val="Нижний колонтитул Знак"/>
    <w:basedOn w:val="a0"/>
    <w:link w:val="af5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f6">
    <w:name w:val="Основной текст_"/>
    <w:link w:val="11"/>
    <w:qFormat/>
    <w:rPr>
      <w:spacing w:val="6"/>
      <w:shd w:val="clear" w:color="auto" w:fill="FFFFFF"/>
    </w:rPr>
  </w:style>
  <w:style w:type="character" w:customStyle="1" w:styleId="af7">
    <w:name w:val="Основной текст Знак"/>
    <w:basedOn w:val="a0"/>
    <w:link w:val="af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9">
    <w:name w:val="Strong"/>
    <w:uiPriority w:val="22"/>
    <w:qFormat/>
    <w:rPr>
      <w:b/>
      <w:bCs/>
    </w:rPr>
  </w:style>
  <w:style w:type="character" w:customStyle="1" w:styleId="afa">
    <w:name w:val="Текст выноски Знак"/>
    <w:basedOn w:val="a0"/>
    <w:link w:val="afb"/>
    <w:uiPriority w:val="99"/>
    <w:semiHidden/>
    <w:qFormat/>
    <w:rPr>
      <w:rFonts w:ascii="Segoe UI" w:eastAsia="Times New Roman" w:hAnsi="Segoe UI" w:cs="Segoe UI"/>
      <w:bCs/>
      <w:sz w:val="18"/>
      <w:szCs w:val="18"/>
      <w:lang w:eastAsia="ru-RU"/>
    </w:rPr>
  </w:style>
  <w:style w:type="character" w:customStyle="1" w:styleId="afc">
    <w:name w:val="Верхний колонтитул Знак"/>
    <w:basedOn w:val="a0"/>
    <w:link w:val="afd"/>
    <w:uiPriority w:val="99"/>
    <w:qFormat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125pt0pt">
    <w:name w:val="Основной текст + 12.5 pt;Интервал 0 pt"/>
    <w:qFormat/>
    <w:rPr>
      <w:rFonts w:ascii="Times New Roman" w:eastAsia="Times New Roman" w:hAnsi="Times New Roman" w:cs="Times New Roman"/>
      <w:color w:val="000000"/>
      <w:spacing w:val="1"/>
      <w:sz w:val="25"/>
      <w:szCs w:val="25"/>
      <w:u w:val="none"/>
      <w:shd w:val="clear" w:color="auto" w:fill="FFFFFF"/>
      <w:lang w:val="ru-RU"/>
    </w:rPr>
  </w:style>
  <w:style w:type="character" w:customStyle="1" w:styleId="115pt0pt">
    <w:name w:val="Основной текст + 11.5 pt;Интервал 0 pt"/>
    <w:basedOn w:val="af6"/>
    <w:qFormat/>
    <w:rPr>
      <w:rFonts w:ascii="Times New Roman" w:eastAsia="Times New Roman" w:hAnsi="Times New Roman" w:cs="Times New Roman"/>
      <w:color w:val="000000"/>
      <w:spacing w:val="3"/>
      <w:sz w:val="23"/>
      <w:szCs w:val="23"/>
      <w:u w:val="none"/>
      <w:shd w:val="clear" w:color="auto" w:fill="FFFFFF"/>
      <w:lang w:val="ru-RU"/>
    </w:rPr>
  </w:style>
  <w:style w:type="character" w:styleId="afe">
    <w:name w:val="Emphasis"/>
    <w:basedOn w:val="a0"/>
    <w:uiPriority w:val="20"/>
    <w:qFormat/>
    <w:rPr>
      <w:i/>
      <w:iCs/>
    </w:rPr>
  </w:style>
  <w:style w:type="paragraph" w:styleId="a7">
    <w:name w:val="Title"/>
    <w:basedOn w:val="a"/>
    <w:next w:val="af8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8">
    <w:name w:val="Body Text"/>
    <w:basedOn w:val="a"/>
    <w:link w:val="af7"/>
    <w:pPr>
      <w:spacing w:after="120"/>
    </w:pPr>
    <w:rPr>
      <w:szCs w:val="20"/>
    </w:rPr>
  </w:style>
  <w:style w:type="paragraph" w:styleId="aff">
    <w:name w:val="List"/>
    <w:basedOn w:val="af8"/>
    <w:rPr>
      <w:rFonts w:cs="Droid Sans Devanagari"/>
    </w:rPr>
  </w:style>
  <w:style w:type="paragraph" w:styleId="aff0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5B9BD5" w:themeColor="accent1"/>
      <w:sz w:val="18"/>
      <w:szCs w:val="18"/>
    </w:rPr>
  </w:style>
  <w:style w:type="paragraph" w:styleId="aff1">
    <w:name w:val="index heading"/>
    <w:basedOn w:val="a7"/>
  </w:style>
  <w:style w:type="paragraph" w:customStyle="1" w:styleId="12">
    <w:name w:val="Заголовок1"/>
    <w:next w:val="af8"/>
    <w:qFormat/>
    <w:rPr>
      <w:rFonts w:ascii="Arial" w:eastAsia="Times New Roman" w:hAnsi="Arial"/>
      <w:b/>
      <w:bCs/>
      <w:lang w:eastAsia="ru-RU"/>
    </w:rPr>
  </w:style>
  <w:style w:type="paragraph" w:styleId="aff2">
    <w:name w:val="List Paragraph"/>
    <w:basedOn w:val="a"/>
    <w:uiPriority w:val="34"/>
    <w:qFormat/>
    <w:pPr>
      <w:ind w:left="720"/>
      <w:contextualSpacing/>
    </w:pPr>
  </w:style>
  <w:style w:type="paragraph" w:styleId="a9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b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1">
    <w:name w:val="endnote text"/>
    <w:basedOn w:val="a"/>
    <w:link w:val="af0"/>
    <w:uiPriority w:val="99"/>
    <w:semiHidden/>
    <w:unhideWhenUsed/>
    <w:rPr>
      <w:sz w:val="20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f3">
    <w:name w:val="TOC Heading"/>
    <w:uiPriority w:val="39"/>
    <w:unhideWhenUsed/>
    <w:pPr>
      <w:spacing w:after="160" w:line="259" w:lineRule="auto"/>
    </w:pPr>
  </w:style>
  <w:style w:type="paragraph" w:styleId="aff4">
    <w:name w:val="table of figures"/>
    <w:basedOn w:val="a"/>
    <w:next w:val="a"/>
    <w:uiPriority w:val="99"/>
    <w:unhideWhenUsed/>
    <w:qFormat/>
  </w:style>
  <w:style w:type="paragraph" w:customStyle="1" w:styleId="aff5">
    <w:name w:val="Колонтитул"/>
    <w:basedOn w:val="a"/>
    <w:qFormat/>
  </w:style>
  <w:style w:type="paragraph" w:styleId="af5">
    <w:name w:val="footer"/>
    <w:basedOn w:val="a"/>
    <w:link w:val="af4"/>
    <w:pPr>
      <w:tabs>
        <w:tab w:val="center" w:pos="4536"/>
        <w:tab w:val="right" w:pos="9072"/>
      </w:tabs>
      <w:ind w:firstLine="709"/>
      <w:jc w:val="both"/>
    </w:pPr>
    <w:rPr>
      <w:szCs w:val="20"/>
    </w:rPr>
  </w:style>
  <w:style w:type="paragraph" w:styleId="aff6">
    <w:name w:val="No Spacing"/>
    <w:uiPriority w:val="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b">
    <w:name w:val="Balloon Text"/>
    <w:basedOn w:val="a"/>
    <w:link w:val="af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fd">
    <w:name w:val="head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customStyle="1" w:styleId="24">
    <w:name w:val="Основной текст2"/>
    <w:basedOn w:val="a"/>
    <w:qFormat/>
    <w:pPr>
      <w:widowControl w:val="0"/>
      <w:shd w:val="clear" w:color="auto" w:fill="FFFFFF"/>
      <w:spacing w:before="60" w:line="254" w:lineRule="exact"/>
      <w:jc w:val="center"/>
    </w:pPr>
    <w:rPr>
      <w:spacing w:val="-1"/>
      <w:sz w:val="22"/>
      <w:szCs w:val="22"/>
    </w:rPr>
  </w:style>
  <w:style w:type="paragraph" w:customStyle="1" w:styleId="aff7">
    <w:name w:val="Знак Знак"/>
    <w:basedOn w:val="a"/>
    <w:qFormat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qFormat/>
    <w:pPr>
      <w:widowContro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f8">
    <w:name w:val="Содержимое таблицы"/>
    <w:basedOn w:val="a"/>
    <w:qFormat/>
    <w:pPr>
      <w:widowControl w:val="0"/>
      <w:suppressLineNumbers/>
    </w:pPr>
  </w:style>
  <w:style w:type="paragraph" w:customStyle="1" w:styleId="aff9">
    <w:name w:val="Заголовок таблицы"/>
    <w:basedOn w:val="aff8"/>
    <w:qFormat/>
    <w:pPr>
      <w:jc w:val="center"/>
    </w:pPr>
    <w:rPr>
      <w:b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link w:val="af6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tblPr/>
      <w:tcPr>
        <w:shd w:val="clear" w:color="F2F2F2" w:fill="FFFFFF" w:themeFill="text1" w:themeFillTint="00"/>
      </w:tcPr>
    </w:tblStylePr>
  </w:style>
  <w:style w:type="table" w:styleId="25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FFFFF" w:themeFill="text1" w:themeFillTint="0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FFFFF" w:themeFill="text1" w:themeFillTint="0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FFFFF" w:themeFill="text1" w:themeFillTint="0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a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hAnsi="Arial" w:cs="Arial"/>
      <w:sz w:val="20"/>
      <w:szCs w:val="20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_agro@zsnso.ru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10.png"/><Relationship Id="rId4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Нарожных Николай Андреевич</dc:creator>
  <dc:description/>
  <cp:lastModifiedBy>Коновальчикова Софья Сергеевна</cp:lastModifiedBy>
  <cp:revision>80</cp:revision>
  <cp:lastPrinted>2026-09-09T03:41:00Z</cp:lastPrinted>
  <dcterms:created xsi:type="dcterms:W3CDTF">2025-02-03T08:00:00Z</dcterms:created>
  <dcterms:modified xsi:type="dcterms:W3CDTF">2026-09-09T03:42:00Z</dcterms:modified>
  <dc:language>ru-RU</dc:language>
</cp:coreProperties>
</file>